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8465" w14:textId="000DA0FB" w:rsidR="00FF51FE" w:rsidRPr="00D44314" w:rsidRDefault="00FF51FE" w:rsidP="008F644F">
      <w:pPr>
        <w:tabs>
          <w:tab w:val="right" w:pos="9000"/>
        </w:tabs>
        <w:spacing w:after="0"/>
        <w:ind w:firstLine="36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4611876"/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Rzeszów, dnia </w:t>
      </w:r>
      <w:r w:rsidR="00C3590A"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C4EA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57775"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.04.2026 r.</w:t>
      </w:r>
    </w:p>
    <w:p w14:paraId="0318F88D" w14:textId="33E5690D" w:rsidR="00FF51FE" w:rsidRPr="00D44314" w:rsidRDefault="00290D26" w:rsidP="008F644F">
      <w:pPr>
        <w:tabs>
          <w:tab w:val="right" w:pos="9000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DE47FD" w:rsidRPr="00DE47FD">
        <w:rPr>
          <w:rFonts w:ascii="Times New Roman" w:hAnsi="Times New Roman" w:cs="Times New Roman"/>
          <w:sz w:val="24"/>
          <w:szCs w:val="24"/>
        </w:rPr>
        <w:t>ZO.62.19.2024.WST</w:t>
      </w:r>
    </w:p>
    <w:p w14:paraId="0D82FAA9" w14:textId="1DFB0DC8" w:rsidR="00BB1686" w:rsidRPr="00D44314" w:rsidRDefault="00BB1686" w:rsidP="008F644F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D4431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D4431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D44314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D4431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D44314">
        <w:rPr>
          <w:rFonts w:ascii="Times New Roman" w:hAnsi="Times New Roman" w:cs="Times New Roman"/>
          <w:sz w:val="24"/>
          <w:szCs w:val="24"/>
        </w:rPr>
        <w:t>ul. Rynek 1,</w:t>
      </w:r>
      <w:r w:rsidR="00C46358" w:rsidRPr="00D44314">
        <w:rPr>
          <w:rFonts w:ascii="Times New Roman" w:hAnsi="Times New Roman" w:cs="Times New Roman"/>
          <w:sz w:val="24"/>
          <w:szCs w:val="24"/>
        </w:rPr>
        <w:t xml:space="preserve"> </w:t>
      </w:r>
      <w:r w:rsidRPr="00D44314">
        <w:rPr>
          <w:rFonts w:ascii="Times New Roman" w:hAnsi="Times New Roman" w:cs="Times New Roman"/>
          <w:sz w:val="24"/>
          <w:szCs w:val="24"/>
        </w:rPr>
        <w:t>35</w:t>
      </w:r>
      <w:r w:rsidR="00C46358" w:rsidRPr="00D44314">
        <w:rPr>
          <w:rFonts w:ascii="Times New Roman" w:hAnsi="Times New Roman" w:cs="Times New Roman"/>
          <w:sz w:val="24"/>
          <w:szCs w:val="24"/>
        </w:rPr>
        <w:t>-</w:t>
      </w:r>
      <w:r w:rsidRPr="00D44314">
        <w:rPr>
          <w:rFonts w:ascii="Times New Roman" w:hAnsi="Times New Roman" w:cs="Times New Roman"/>
          <w:sz w:val="24"/>
          <w:szCs w:val="24"/>
        </w:rPr>
        <w:t>064 Rzeszów</w:t>
      </w:r>
      <w:r w:rsidRPr="00D44314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D44314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74D6ED79" w14:textId="77777777" w:rsidR="00BB1686" w:rsidRPr="00D44314" w:rsidRDefault="00BB1686" w:rsidP="008F644F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b/>
          <w:sz w:val="24"/>
          <w:szCs w:val="24"/>
        </w:rPr>
      </w:pPr>
      <w:r w:rsidRPr="00D44314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7461311E" w14:textId="2B9C48FD" w:rsidR="00BB1686" w:rsidRPr="00D44314" w:rsidRDefault="00BB1686" w:rsidP="008F644F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 xml:space="preserve">Zarząd Zieleni Miejskiej </w:t>
      </w:r>
      <w:r w:rsidR="00C46358" w:rsidRPr="00D44314">
        <w:rPr>
          <w:rFonts w:ascii="Times New Roman" w:hAnsi="Times New Roman" w:cs="Times New Roman"/>
          <w:sz w:val="24"/>
          <w:szCs w:val="24"/>
        </w:rPr>
        <w:t>w Rzeszowie</w:t>
      </w:r>
    </w:p>
    <w:p w14:paraId="4FA636F8" w14:textId="45BFD427" w:rsidR="00BB1686" w:rsidRPr="00D44314" w:rsidRDefault="00C46358" w:rsidP="008F644F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>Plac Ofiar Getta 6</w:t>
      </w:r>
      <w:r w:rsidR="00BB1686" w:rsidRPr="00D44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7B7AA" w14:textId="680C1978" w:rsidR="00BB1686" w:rsidRPr="00D44314" w:rsidRDefault="00BB1686" w:rsidP="008F644F">
      <w:pPr>
        <w:tabs>
          <w:tab w:val="left" w:leader="dot" w:pos="3581"/>
        </w:tabs>
        <w:autoSpaceDE w:val="0"/>
        <w:autoSpaceDN w:val="0"/>
        <w:adjustRightInd w:val="0"/>
        <w:spacing w:before="29" w:after="0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</w:t>
      </w:r>
      <w:r w:rsidR="00C46358"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00</w:t>
      </w:r>
      <w:r w:rsidR="00C46358"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D4431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Rzeszów</w:t>
      </w:r>
    </w:p>
    <w:p w14:paraId="16F71D6F" w14:textId="77777777" w:rsidR="00CC1D18" w:rsidRDefault="00CC1D18" w:rsidP="008F644F">
      <w:pPr>
        <w:autoSpaceDE w:val="0"/>
        <w:autoSpaceDN w:val="0"/>
        <w:adjustRightInd w:val="0"/>
        <w:spacing w:before="58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</w:p>
    <w:p w14:paraId="756DB9FD" w14:textId="1DE93731" w:rsidR="00BB1686" w:rsidRPr="00D44314" w:rsidRDefault="00BB1686" w:rsidP="008F644F">
      <w:pPr>
        <w:autoSpaceDE w:val="0"/>
        <w:autoSpaceDN w:val="0"/>
        <w:adjustRightInd w:val="0"/>
        <w:spacing w:before="58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D44314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4F2A0149" w14:textId="1E5E27E9" w:rsidR="00B533DD" w:rsidRPr="00AA7340" w:rsidRDefault="00BB1686" w:rsidP="008F644F">
      <w:pPr>
        <w:pStyle w:val="Nagwek1"/>
        <w:shd w:val="clear" w:color="auto" w:fill="FFFFFF"/>
        <w:spacing w:before="0" w:line="276" w:lineRule="auto"/>
        <w:rPr>
          <w:rFonts w:ascii="Times New Roman" w:hAnsi="Times New Roman" w:cs="Times New Roman"/>
          <w:sz w:val="20"/>
        </w:rPr>
      </w:pPr>
      <w:r w:rsidRPr="00D44314">
        <w:rPr>
          <w:rFonts w:ascii="Times New Roman" w:hAnsi="Times New Roman" w:cs="Times New Roman"/>
          <w:sz w:val="20"/>
        </w:rPr>
        <w:tab/>
      </w:r>
      <w:r w:rsidRPr="00D44314">
        <w:rPr>
          <w:rFonts w:ascii="Times New Roman" w:hAnsi="Times New Roman" w:cs="Times New Roman"/>
          <w:sz w:val="20"/>
        </w:rPr>
        <w:tab/>
      </w:r>
      <w:r w:rsidRPr="00D44314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D44314">
        <w:rPr>
          <w:rFonts w:ascii="Times New Roman" w:hAnsi="Times New Roman" w:cs="Times New Roman"/>
          <w:sz w:val="2"/>
        </w:rPr>
        <w:t>[[</w:t>
      </w:r>
      <w:r w:rsidRPr="00D44314">
        <w:rPr>
          <w:rFonts w:ascii="Times New Roman" w:hAnsi="Times New Roman" w:cs="Times New Roman"/>
          <w:sz w:val="20"/>
        </w:rPr>
        <w:t xml:space="preserve">           </w:t>
      </w:r>
    </w:p>
    <w:p w14:paraId="30848E27" w14:textId="6FEB43C0" w:rsidR="00C8196B" w:rsidRDefault="00C46358" w:rsidP="008F644F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B533DD" w:rsidRPr="00D44314">
        <w:rPr>
          <w:rFonts w:ascii="Times New Roman" w:hAnsi="Times New Roman" w:cs="Times New Roman"/>
          <w:sz w:val="24"/>
          <w:szCs w:val="24"/>
        </w:rPr>
        <w:t>Gmina Miasto Rzeszów – Zarząd Zieleni Miejskiej w Rzeszowie zaprasza do</w:t>
      </w:r>
      <w:r w:rsidR="002B6CA6" w:rsidRPr="00D44314">
        <w:rPr>
          <w:rFonts w:ascii="Times New Roman" w:hAnsi="Times New Roman" w:cs="Times New Roman"/>
          <w:sz w:val="24"/>
          <w:szCs w:val="24"/>
        </w:rPr>
        <w:t> </w:t>
      </w:r>
      <w:r w:rsidR="00B533DD" w:rsidRPr="00D44314">
        <w:rPr>
          <w:rFonts w:ascii="Times New Roman" w:hAnsi="Times New Roman" w:cs="Times New Roman"/>
          <w:sz w:val="24"/>
          <w:szCs w:val="24"/>
        </w:rPr>
        <w:t>złożenia</w:t>
      </w:r>
      <w:r w:rsidR="00B876B5" w:rsidRPr="00D44314">
        <w:rPr>
          <w:rFonts w:ascii="Times New Roman" w:hAnsi="Times New Roman" w:cs="Times New Roman"/>
          <w:sz w:val="24"/>
          <w:szCs w:val="24"/>
        </w:rPr>
        <w:t xml:space="preserve"> oferty na</w:t>
      </w:r>
      <w:r w:rsidR="00B533DD" w:rsidRPr="00D44314">
        <w:rPr>
          <w:rFonts w:ascii="Times New Roman" w:hAnsi="Times New Roman" w:cs="Times New Roman"/>
          <w:sz w:val="24"/>
          <w:szCs w:val="24"/>
        </w:rPr>
        <w:t xml:space="preserve"> </w:t>
      </w:r>
      <w:r w:rsidR="00B876B5" w:rsidRPr="00D44314">
        <w:rPr>
          <w:rFonts w:ascii="Times New Roman" w:hAnsi="Times New Roman" w:cs="Times New Roman"/>
          <w:sz w:val="24"/>
          <w:szCs w:val="24"/>
        </w:rPr>
        <w:t>wykonanie dokumentacji projektowej w ramach zadania</w:t>
      </w:r>
      <w:r w:rsidR="00C8196B">
        <w:rPr>
          <w:rFonts w:ascii="Times New Roman" w:hAnsi="Times New Roman" w:cs="Times New Roman"/>
          <w:sz w:val="24"/>
          <w:szCs w:val="24"/>
        </w:rPr>
        <w:t xml:space="preserve"> remontowego</w:t>
      </w:r>
      <w:r w:rsidR="00D77D6D" w:rsidRPr="00D44314">
        <w:rPr>
          <w:rFonts w:ascii="Times New Roman" w:hAnsi="Times New Roman" w:cs="Times New Roman"/>
          <w:sz w:val="24"/>
          <w:szCs w:val="24"/>
        </w:rPr>
        <w:t xml:space="preserve"> pn.:</w:t>
      </w:r>
      <w:r w:rsidR="00CD1C89" w:rsidRPr="00883E52">
        <w:rPr>
          <w:rFonts w:ascii="Times New Roman" w:hAnsi="Times New Roman" w:cs="Times New Roman"/>
          <w:sz w:val="24"/>
        </w:rPr>
        <w:t xml:space="preserve"> </w:t>
      </w:r>
      <w:r w:rsidR="00C8196B" w:rsidRPr="00C8196B">
        <w:rPr>
          <w:rFonts w:ascii="Times New Roman" w:hAnsi="Times New Roman" w:cs="Times New Roman"/>
          <w:b/>
          <w:bCs/>
          <w:sz w:val="24"/>
          <w:szCs w:val="24"/>
        </w:rPr>
        <w:t>„Remont Pomnika Upamiętniającego Dziesięciu Zamordowanych na Staromieściu przy ul. Partyzantów”</w:t>
      </w:r>
      <w:r w:rsidR="00C8196B" w:rsidRPr="005C4EAC">
        <w:rPr>
          <w:rFonts w:ascii="Times New Roman" w:hAnsi="Times New Roman" w:cs="Times New Roman"/>
          <w:sz w:val="24"/>
          <w:szCs w:val="24"/>
        </w:rPr>
        <w:t>.</w:t>
      </w:r>
    </w:p>
    <w:p w14:paraId="57AE2844" w14:textId="37902913" w:rsidR="00B533DD" w:rsidRPr="00D44314" w:rsidRDefault="00B533DD" w:rsidP="008F644F">
      <w:pPr>
        <w:spacing w:after="160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7699CCA1" w14:textId="5AB2386F" w:rsidR="00CC1D18" w:rsidRPr="00D44314" w:rsidRDefault="00616BB6" w:rsidP="008F644F">
      <w:pPr>
        <w:spacing w:after="0"/>
        <w:ind w:left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44314">
        <w:rPr>
          <w:rFonts w:ascii="Times New Roman" w:hAnsi="Times New Roman" w:cs="Times New Roman"/>
          <w:strike/>
          <w:sz w:val="24"/>
          <w:szCs w:val="24"/>
        </w:rPr>
        <w:t>Dostawa</w:t>
      </w:r>
      <w:r w:rsidRPr="00D44314">
        <w:rPr>
          <w:rFonts w:ascii="Times New Roman" w:hAnsi="Times New Roman" w:cs="Times New Roman"/>
          <w:sz w:val="24"/>
          <w:szCs w:val="24"/>
        </w:rPr>
        <w:t xml:space="preserve">/ Usługa/ </w:t>
      </w:r>
      <w:r w:rsidRPr="00D4431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D44314">
        <w:rPr>
          <w:rFonts w:ascii="Times New Roman" w:hAnsi="Times New Roman" w:cs="Times New Roman"/>
          <w:strike/>
          <w:vertAlign w:val="superscript"/>
        </w:rPr>
        <w:footnoteReference w:id="1"/>
      </w:r>
    </w:p>
    <w:p w14:paraId="2B5A9EFC" w14:textId="77777777" w:rsidR="007B7413" w:rsidRPr="00C8196B" w:rsidRDefault="007B7413" w:rsidP="008F64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29CD0B" w14:textId="42282967" w:rsidR="004C055C" w:rsidRDefault="00C8196B" w:rsidP="008F64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8196B">
        <w:rPr>
          <w:rFonts w:ascii="Times New Roman" w:hAnsi="Times New Roman"/>
          <w:sz w:val="24"/>
          <w:szCs w:val="24"/>
        </w:rPr>
        <w:t xml:space="preserve">Zamówienie obejmuje </w:t>
      </w:r>
      <w:bookmarkStart w:id="1" w:name="_Hlk146026836"/>
      <w:r w:rsidRPr="00C8196B">
        <w:rPr>
          <w:rFonts w:ascii="Times New Roman" w:hAnsi="Times New Roman"/>
          <w:sz w:val="24"/>
          <w:szCs w:val="24"/>
        </w:rPr>
        <w:t xml:space="preserve">wykonanie </w:t>
      </w:r>
      <w:bookmarkEnd w:id="1"/>
      <w:r w:rsidRPr="00C8196B">
        <w:rPr>
          <w:rFonts w:ascii="Times New Roman" w:hAnsi="Times New Roman"/>
          <w:sz w:val="24"/>
          <w:szCs w:val="24"/>
        </w:rPr>
        <w:t xml:space="preserve">remontu pomnika znajdującego się na działce nr 71,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819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196B">
        <w:rPr>
          <w:rFonts w:ascii="Times New Roman" w:hAnsi="Times New Roman"/>
          <w:sz w:val="24"/>
          <w:szCs w:val="24"/>
        </w:rPr>
        <w:t>obr</w:t>
      </w:r>
      <w:proofErr w:type="spellEnd"/>
      <w:r w:rsidRPr="00C8196B">
        <w:rPr>
          <w:rFonts w:ascii="Times New Roman" w:hAnsi="Times New Roman"/>
          <w:sz w:val="24"/>
          <w:szCs w:val="24"/>
        </w:rPr>
        <w:t xml:space="preserve">. 207 – Śródmieście w ramach zadania remontowego pn. „Remont Pomnika Upamiętniającego Dziesięciu Zamordowanych na Staromieściu przy ul. Partyzantów”. </w:t>
      </w:r>
    </w:p>
    <w:p w14:paraId="1E882314" w14:textId="77777777" w:rsidR="00C8196B" w:rsidRPr="00CC1D18" w:rsidRDefault="00C8196B" w:rsidP="008F644F">
      <w:pPr>
        <w:pStyle w:val="Akapitzlist"/>
        <w:spacing w:after="160"/>
        <w:ind w:left="142"/>
        <w:jc w:val="both"/>
        <w:rPr>
          <w:rFonts w:ascii="Times New Roman" w:eastAsiaTheme="minorHAnsi" w:hAnsi="Times New Roman"/>
          <w:sz w:val="24"/>
          <w:szCs w:val="24"/>
        </w:rPr>
      </w:pPr>
    </w:p>
    <w:p w14:paraId="72630392" w14:textId="09DED8ED" w:rsidR="003C13BC" w:rsidRPr="00D349C2" w:rsidRDefault="00B533DD" w:rsidP="008F644F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 xml:space="preserve">Termin </w:t>
      </w:r>
      <w:r w:rsidR="00290D26" w:rsidRPr="00D44314">
        <w:rPr>
          <w:rFonts w:ascii="Times New Roman" w:hAnsi="Times New Roman"/>
          <w:b/>
          <w:sz w:val="24"/>
          <w:szCs w:val="24"/>
        </w:rPr>
        <w:t>wykonania</w:t>
      </w:r>
      <w:r w:rsidRPr="00D44314">
        <w:rPr>
          <w:rFonts w:ascii="Times New Roman" w:hAnsi="Times New Roman"/>
          <w:b/>
          <w:sz w:val="24"/>
          <w:szCs w:val="24"/>
        </w:rPr>
        <w:t xml:space="preserve"> zamówienia: </w:t>
      </w:r>
    </w:p>
    <w:p w14:paraId="55BBF8A8" w14:textId="3CB344DD" w:rsidR="00CC1D18" w:rsidRPr="00CC1D18" w:rsidRDefault="00C8196B" w:rsidP="008F644F">
      <w:pPr>
        <w:pStyle w:val="NormalnyWeb"/>
        <w:tabs>
          <w:tab w:val="left" w:pos="567"/>
        </w:tabs>
        <w:spacing w:before="0" w:after="0" w:line="276" w:lineRule="auto"/>
        <w:jc w:val="both"/>
        <w:rPr>
          <w:szCs w:val="24"/>
        </w:rPr>
      </w:pPr>
      <w:r>
        <w:rPr>
          <w:szCs w:val="24"/>
        </w:rPr>
        <w:t>do</w:t>
      </w:r>
      <w:r w:rsidR="00CC1D18" w:rsidRPr="00CC1D18">
        <w:rPr>
          <w:szCs w:val="24"/>
        </w:rPr>
        <w:t xml:space="preserve"> 30 </w:t>
      </w:r>
      <w:r>
        <w:rPr>
          <w:szCs w:val="24"/>
        </w:rPr>
        <w:t xml:space="preserve">października 2026 r. </w:t>
      </w:r>
    </w:p>
    <w:p w14:paraId="3AF2C91E" w14:textId="77777777" w:rsidR="00C8196B" w:rsidRPr="00C8196B" w:rsidRDefault="00C8196B" w:rsidP="008F644F">
      <w:pPr>
        <w:pStyle w:val="NormalnyWeb"/>
        <w:tabs>
          <w:tab w:val="left" w:pos="567"/>
        </w:tabs>
        <w:spacing w:before="0" w:after="0" w:line="276" w:lineRule="auto"/>
        <w:jc w:val="both"/>
        <w:rPr>
          <w:b/>
          <w:szCs w:val="24"/>
        </w:rPr>
      </w:pPr>
    </w:p>
    <w:p w14:paraId="49339409" w14:textId="0D16B38C" w:rsidR="007B7413" w:rsidRDefault="005A2D1B" w:rsidP="008F644F">
      <w:pPr>
        <w:pStyle w:val="Akapitzlist"/>
        <w:numPr>
          <w:ilvl w:val="0"/>
          <w:numId w:val="6"/>
        </w:num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Opis kryteriów oceny ofert, ich znaczenie i sposób oceny</w:t>
      </w:r>
      <w:r w:rsidR="00AC64A9" w:rsidRPr="00D44314">
        <w:rPr>
          <w:rFonts w:ascii="Times New Roman" w:hAnsi="Times New Roman"/>
          <w:b/>
          <w:sz w:val="24"/>
          <w:szCs w:val="24"/>
        </w:rPr>
        <w:t xml:space="preserve"> </w:t>
      </w:r>
    </w:p>
    <w:p w14:paraId="05075172" w14:textId="77777777" w:rsidR="005C4EAC" w:rsidRPr="005C4EAC" w:rsidRDefault="005C4EAC" w:rsidP="008F644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A438EC" w14:textId="757158B7" w:rsidR="008F644F" w:rsidRDefault="00D7374C" w:rsidP="008F644F">
      <w:pPr>
        <w:spacing w:after="1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949DA" w:rsidRPr="007B7413">
        <w:rPr>
          <w:rFonts w:ascii="Times New Roman" w:hAnsi="Times New Roman"/>
          <w:sz w:val="24"/>
          <w:szCs w:val="24"/>
        </w:rPr>
        <w:t xml:space="preserve">Wykonawca zobowiązany jest wykazać, że wykonał w okresie ostatnich trzech lat przed upływem terminu składania ofert, a jeżeli okres prowadzenia działalności jest krótszy – </w:t>
      </w:r>
      <w:r w:rsidR="000949DA" w:rsidRPr="007B7413">
        <w:rPr>
          <w:rFonts w:ascii="Times New Roman" w:hAnsi="Times New Roman"/>
          <w:sz w:val="24"/>
          <w:szCs w:val="24"/>
        </w:rPr>
        <w:br/>
        <w:t xml:space="preserve">w tym okresie, co najmniej </w:t>
      </w:r>
      <w:r w:rsidR="00826E1C" w:rsidRPr="007B7413">
        <w:rPr>
          <w:rFonts w:ascii="Times New Roman" w:hAnsi="Times New Roman"/>
          <w:b/>
          <w:bCs/>
          <w:sz w:val="24"/>
          <w:szCs w:val="24"/>
        </w:rPr>
        <w:t xml:space="preserve">jedno zadanie </w:t>
      </w:r>
      <w:r w:rsidR="008F644F">
        <w:rPr>
          <w:rFonts w:ascii="Times New Roman" w:hAnsi="Times New Roman"/>
          <w:sz w:val="24"/>
          <w:szCs w:val="24"/>
        </w:rPr>
        <w:t xml:space="preserve"> w zakres, którego wchodziło wykonanie konstrukcji żelbetowej minimum 3 m</w:t>
      </w:r>
      <w:r w:rsidR="008F644F">
        <w:rPr>
          <w:rFonts w:ascii="Times New Roman" w:hAnsi="Times New Roman"/>
          <w:b/>
          <w:sz w:val="24"/>
          <w:szCs w:val="24"/>
        </w:rPr>
        <w:t>.</w:t>
      </w:r>
    </w:p>
    <w:p w14:paraId="290A6974" w14:textId="03A7BB18" w:rsidR="008A51C1" w:rsidRPr="007B7413" w:rsidRDefault="00D7374C" w:rsidP="008F644F">
      <w:pPr>
        <w:spacing w:after="1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C8196B">
        <w:rPr>
          <w:rFonts w:ascii="Times New Roman" w:hAnsi="Times New Roman"/>
          <w:sz w:val="24"/>
          <w:szCs w:val="24"/>
        </w:rPr>
        <w:t>Wykonawca dysponuje</w:t>
      </w:r>
      <w:r w:rsidR="00DE47FD">
        <w:rPr>
          <w:rFonts w:ascii="Times New Roman" w:hAnsi="Times New Roman"/>
          <w:sz w:val="24"/>
          <w:szCs w:val="24"/>
        </w:rPr>
        <w:t xml:space="preserve"> do realizacji zadania kierownik</w:t>
      </w:r>
      <w:r w:rsidR="008F644F">
        <w:rPr>
          <w:rFonts w:ascii="Times New Roman" w:hAnsi="Times New Roman"/>
          <w:sz w:val="24"/>
          <w:szCs w:val="24"/>
        </w:rPr>
        <w:t>iem</w:t>
      </w:r>
      <w:r w:rsidR="00DE47FD">
        <w:rPr>
          <w:rFonts w:ascii="Times New Roman" w:hAnsi="Times New Roman"/>
          <w:sz w:val="24"/>
          <w:szCs w:val="24"/>
        </w:rPr>
        <w:t xml:space="preserve"> budowy </w:t>
      </w:r>
      <w:r w:rsidR="008F644F">
        <w:rPr>
          <w:rFonts w:ascii="Times New Roman" w:hAnsi="Times New Roman"/>
          <w:sz w:val="24"/>
          <w:szCs w:val="24"/>
        </w:rPr>
        <w:t xml:space="preserve">posiadającym uprawnienia budowlane w specjalności konstrukcyjno-budowlanej, który posiada doświadczenie zawodowe przy pełnieniu funkcji kierownika budowy lub kierownika robót przy realizacji co najmniej jednego zadania w zakres, którego wchodziło wykonanie konstrukcji żelbetowej minimum 3m. </w:t>
      </w:r>
      <w:r w:rsidR="00960999" w:rsidRPr="007B7413">
        <w:rPr>
          <w:rFonts w:ascii="Times New Roman" w:hAnsi="Times New Roman"/>
          <w:sz w:val="24"/>
          <w:szCs w:val="24"/>
        </w:rPr>
        <w:t xml:space="preserve"> </w:t>
      </w:r>
    </w:p>
    <w:p w14:paraId="70520F2C" w14:textId="61F56A0B" w:rsidR="00045279" w:rsidRPr="00D44314" w:rsidRDefault="000949DA" w:rsidP="008F644F">
      <w:pPr>
        <w:jc w:val="both"/>
        <w:rPr>
          <w:rFonts w:ascii="Times New Roman" w:hAnsi="Times New Roman" w:cs="Times New Roman"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t>Wybrana zostanie oferta Wykonawcy, który spełni powyższe wymagania oraz zaproponuje</w:t>
      </w:r>
      <w:r w:rsidR="008F644F">
        <w:rPr>
          <w:rFonts w:ascii="Times New Roman" w:hAnsi="Times New Roman" w:cs="Times New Roman"/>
          <w:sz w:val="24"/>
          <w:szCs w:val="24"/>
        </w:rPr>
        <w:t xml:space="preserve"> </w:t>
      </w:r>
      <w:r w:rsidRPr="00D44314">
        <w:rPr>
          <w:rFonts w:ascii="Times New Roman" w:hAnsi="Times New Roman" w:cs="Times New Roman"/>
          <w:sz w:val="24"/>
          <w:szCs w:val="24"/>
        </w:rPr>
        <w:t>najniższą kwotę brutto w stosunku do złożonych ofert.</w:t>
      </w:r>
    </w:p>
    <w:p w14:paraId="1D6F01FB" w14:textId="51B80334" w:rsidR="00342D3B" w:rsidRPr="00D44314" w:rsidRDefault="00342D3B" w:rsidP="008F644F">
      <w:pPr>
        <w:pStyle w:val="Akapitzlist"/>
        <w:numPr>
          <w:ilvl w:val="0"/>
          <w:numId w:val="6"/>
        </w:num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Obliczenie ceny</w:t>
      </w:r>
    </w:p>
    <w:p w14:paraId="41BA91BA" w14:textId="3F900834" w:rsidR="00342D3B" w:rsidRPr="00D44314" w:rsidRDefault="00342D3B" w:rsidP="008F644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>Cenę należy podać w złotych polskich z dokładnością do dwóch miejsc po przecinku.</w:t>
      </w:r>
    </w:p>
    <w:p w14:paraId="1388F7CA" w14:textId="1B634DC1" w:rsidR="00177C01" w:rsidRPr="00D44314" w:rsidRDefault="00342D3B" w:rsidP="008F644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 w:rsidR="001266BC" w:rsidRPr="00D44314">
        <w:rPr>
          <w:rFonts w:ascii="Times New Roman" w:hAnsi="Times New Roman"/>
          <w:bCs/>
          <w:sz w:val="24"/>
          <w:szCs w:val="24"/>
        </w:rPr>
        <w:t>oferta</w:t>
      </w:r>
      <w:r w:rsidRPr="00D44314">
        <w:rPr>
          <w:rFonts w:ascii="Times New Roman" w:hAnsi="Times New Roman"/>
          <w:bCs/>
          <w:sz w:val="24"/>
          <w:szCs w:val="24"/>
        </w:rPr>
        <w:t>.</w:t>
      </w:r>
    </w:p>
    <w:p w14:paraId="11115904" w14:textId="77777777" w:rsidR="00342D3B" w:rsidRPr="00D44314" w:rsidRDefault="00342D3B" w:rsidP="008F644F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4921A3DE" w14:textId="1CE27B0D" w:rsidR="00342D3B" w:rsidRPr="00D44314" w:rsidRDefault="00342D3B" w:rsidP="008F644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 xml:space="preserve">W przypadku osób fizycznych nieprowadzących działalności gospodarczej cena musi </w:t>
      </w:r>
      <w:r w:rsidR="001266BC" w:rsidRPr="00D44314">
        <w:rPr>
          <w:rFonts w:ascii="Times New Roman" w:hAnsi="Times New Roman"/>
          <w:bCs/>
          <w:sz w:val="24"/>
          <w:szCs w:val="24"/>
        </w:rPr>
        <w:t>zawierać również należne zaliczki na podatek oraz składki, jakie zamawiający zobowiązany będzie odprowadzić, zgodnie z odrębnymi przepisami.</w:t>
      </w:r>
    </w:p>
    <w:p w14:paraId="1422C1CB" w14:textId="32FACED4" w:rsidR="001266BC" w:rsidRPr="00D44314" w:rsidRDefault="006959FB" w:rsidP="008F644F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4314">
        <w:rPr>
          <w:rFonts w:ascii="Times New Roman" w:hAnsi="Times New Roman"/>
          <w:bCs/>
          <w:sz w:val="24"/>
          <w:szCs w:val="24"/>
        </w:rPr>
        <w:t xml:space="preserve">Jeżeli złożono ofertę, której wybór prowadziłby do powstania u Zamawiającego obowiązku podatkowego zgodnie z przepisami o podatku od towarów i usług, </w:t>
      </w:r>
      <w:r w:rsidR="00657775" w:rsidRPr="00D44314">
        <w:rPr>
          <w:rFonts w:ascii="Times New Roman" w:hAnsi="Times New Roman"/>
          <w:bCs/>
          <w:sz w:val="24"/>
          <w:szCs w:val="24"/>
        </w:rPr>
        <w:br/>
      </w:r>
      <w:r w:rsidRPr="00D44314">
        <w:rPr>
          <w:rFonts w:ascii="Times New Roman" w:hAnsi="Times New Roman"/>
          <w:bCs/>
          <w:sz w:val="24"/>
          <w:szCs w:val="24"/>
        </w:rPr>
        <w:t xml:space="preserve">dla celów zastosowania kryterium ceny, Zamawiający dolicza do przedstawionej </w:t>
      </w:r>
      <w:r w:rsidR="00657775" w:rsidRPr="00D44314">
        <w:rPr>
          <w:rFonts w:ascii="Times New Roman" w:hAnsi="Times New Roman"/>
          <w:bCs/>
          <w:sz w:val="24"/>
          <w:szCs w:val="24"/>
        </w:rPr>
        <w:br/>
      </w:r>
      <w:r w:rsidRPr="00D44314">
        <w:rPr>
          <w:rFonts w:ascii="Times New Roman" w:hAnsi="Times New Roman"/>
          <w:bCs/>
          <w:sz w:val="24"/>
          <w:szCs w:val="24"/>
        </w:rPr>
        <w:t>w ofercie ceny podatek od towarów i usług, który maiłby obowiązek rozliczyć.</w:t>
      </w:r>
    </w:p>
    <w:p w14:paraId="35EC1A55" w14:textId="77777777" w:rsidR="007F3C2C" w:rsidRPr="00D44314" w:rsidRDefault="007F3C2C" w:rsidP="008F644F">
      <w:pPr>
        <w:pStyle w:val="Akapitzlist"/>
        <w:spacing w:after="0"/>
        <w:ind w:left="785"/>
        <w:jc w:val="both"/>
        <w:rPr>
          <w:rFonts w:ascii="Times New Roman" w:hAnsi="Times New Roman"/>
          <w:bCs/>
          <w:sz w:val="24"/>
          <w:szCs w:val="24"/>
        </w:rPr>
      </w:pPr>
    </w:p>
    <w:p w14:paraId="3F179847" w14:textId="5DBFAD7A" w:rsidR="00B533DD" w:rsidRPr="00D44314" w:rsidRDefault="00290D26" w:rsidP="008F644F">
      <w:pPr>
        <w:pStyle w:val="Akapitzlist"/>
        <w:numPr>
          <w:ilvl w:val="0"/>
          <w:numId w:val="6"/>
        </w:num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4E68922F" w14:textId="7D9FFB80" w:rsidR="00F74A43" w:rsidRPr="00D44314" w:rsidRDefault="00F74A43" w:rsidP="008F644F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314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czytelną ofertę w języku polskim.</w:t>
      </w:r>
    </w:p>
    <w:p w14:paraId="3F140190" w14:textId="22EA3835" w:rsidR="00F74A43" w:rsidRPr="00D44314" w:rsidRDefault="00F74A43" w:rsidP="008F644F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314"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</w:t>
      </w:r>
      <w:r w:rsidR="00D32B94" w:rsidRPr="00D44314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D44314">
        <w:rPr>
          <w:rFonts w:ascii="Times New Roman" w:eastAsia="Calibri" w:hAnsi="Times New Roman" w:cs="Times New Roman"/>
          <w:bCs/>
          <w:sz w:val="24"/>
          <w:szCs w:val="24"/>
        </w:rPr>
        <w:t>łącznik nr 1 do zapytania ofertowego), podpisaną przez osobę/y uprawnion</w:t>
      </w:r>
      <w:r w:rsidR="000F19F0" w:rsidRPr="00D44314"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D44314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 w:rsidR="000F19F0" w:rsidRPr="00D44314"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D44314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 w:rsidR="00D32B94" w:rsidRPr="00D4431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4431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8E190EB" w14:textId="48297CDC" w:rsidR="000F174C" w:rsidRPr="00D44314" w:rsidRDefault="00F27605" w:rsidP="00420EA2">
      <w:pPr>
        <w:spacing w:after="0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314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 w:rsidR="00F74A43" w:rsidRPr="00D44314"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D4431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A1AA8" w:rsidRPr="00D44314">
        <w:rPr>
          <w:rFonts w:ascii="Times New Roman" w:eastAsia="Calibri" w:hAnsi="Times New Roman" w:cs="Times New Roman"/>
          <w:sz w:val="24"/>
          <w:szCs w:val="24"/>
        </w:rPr>
        <w:t xml:space="preserve">w postaci papierowej, </w:t>
      </w:r>
      <w:r w:rsidRPr="00D44314">
        <w:rPr>
          <w:rFonts w:ascii="Times New Roman" w:eastAsia="Calibri" w:hAnsi="Times New Roman" w:cs="Times New Roman"/>
          <w:sz w:val="24"/>
          <w:szCs w:val="24"/>
        </w:rPr>
        <w:t>należy umieścić w</w:t>
      </w:r>
      <w:r w:rsidR="006A1AA8" w:rsidRPr="00D44314">
        <w:rPr>
          <w:rFonts w:ascii="Times New Roman" w:eastAsia="Calibri" w:hAnsi="Times New Roman" w:cs="Times New Roman"/>
          <w:sz w:val="24"/>
          <w:szCs w:val="24"/>
        </w:rPr>
        <w:t> </w:t>
      </w:r>
      <w:r w:rsidRPr="00D44314">
        <w:rPr>
          <w:rFonts w:ascii="Times New Roman" w:eastAsia="Calibri" w:hAnsi="Times New Roman" w:cs="Times New Roman"/>
          <w:sz w:val="24"/>
          <w:szCs w:val="24"/>
        </w:rPr>
        <w:t>zamkniętej, nieprzezroczystej, zabezpieczonej przed otwarciem kopercie</w:t>
      </w:r>
      <w:r w:rsidR="006A1AA8" w:rsidRPr="00D44314">
        <w:rPr>
          <w:rFonts w:ascii="Times New Roman" w:eastAsia="Calibri" w:hAnsi="Times New Roman" w:cs="Times New Roman"/>
          <w:sz w:val="24"/>
          <w:szCs w:val="24"/>
        </w:rPr>
        <w:t xml:space="preserve">, zaadresować </w:t>
      </w:r>
      <w:r w:rsidRPr="00D44314">
        <w:rPr>
          <w:rFonts w:ascii="Times New Roman" w:eastAsia="Calibri" w:hAnsi="Times New Roman" w:cs="Times New Roman"/>
          <w:sz w:val="24"/>
          <w:szCs w:val="24"/>
        </w:rPr>
        <w:t>i opisać:</w:t>
      </w:r>
      <w:r w:rsidR="00F74A43" w:rsidRPr="00D443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0EA2" w:rsidRPr="00420EA2">
        <w:rPr>
          <w:rFonts w:ascii="Times New Roman" w:hAnsi="Times New Roman" w:cs="Times New Roman"/>
          <w:b/>
          <w:sz w:val="24"/>
          <w:szCs w:val="24"/>
        </w:rPr>
        <w:t>,,</w:t>
      </w:r>
      <w:r w:rsidR="00420EA2" w:rsidRPr="00420EA2">
        <w:rPr>
          <w:rFonts w:ascii="Times New Roman" w:eastAsia="Calibri" w:hAnsi="Times New Roman" w:cs="Times New Roman"/>
          <w:b/>
          <w:sz w:val="24"/>
          <w:szCs w:val="24"/>
        </w:rPr>
        <w:t>Oferta na r</w:t>
      </w:r>
      <w:r w:rsidR="00420EA2" w:rsidRPr="00420EA2">
        <w:rPr>
          <w:rFonts w:ascii="Times New Roman" w:hAnsi="Times New Roman" w:cs="Times New Roman"/>
          <w:b/>
          <w:bCs/>
          <w:sz w:val="24"/>
          <w:szCs w:val="24"/>
        </w:rPr>
        <w:t xml:space="preserve">emont Pomnika Upamiętniającego Dziesięciu Zamordowanych na Staromieściu przy ul. Partyzantów, </w:t>
      </w:r>
      <w:r w:rsidR="00420EA2" w:rsidRPr="00420EA2">
        <w:rPr>
          <w:rFonts w:ascii="Times New Roman" w:eastAsia="Calibri" w:hAnsi="Times New Roman" w:cs="Times New Roman"/>
          <w:b/>
          <w:sz w:val="24"/>
          <w:szCs w:val="24"/>
        </w:rPr>
        <w:t>nie otwierać przed 8 maja 2026 r.”</w:t>
      </w:r>
      <w:r w:rsidR="00420EA2" w:rsidRPr="00420EA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C09D91" w14:textId="4AFE7C2F" w:rsidR="005C5765" w:rsidRPr="007F3C2C" w:rsidRDefault="00F27605" w:rsidP="008F644F">
      <w:pPr>
        <w:numPr>
          <w:ilvl w:val="0"/>
          <w:numId w:val="19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4314">
        <w:rPr>
          <w:rFonts w:ascii="Times New Roman" w:eastAsia="Calibri" w:hAnsi="Times New Roman" w:cs="Times New Roman"/>
          <w:sz w:val="24"/>
          <w:szCs w:val="24"/>
        </w:rPr>
        <w:t>Ofert</w:t>
      </w:r>
      <w:r w:rsidR="006A1AA8" w:rsidRPr="00D44314">
        <w:rPr>
          <w:rFonts w:ascii="Times New Roman" w:eastAsia="Calibri" w:hAnsi="Times New Roman" w:cs="Times New Roman"/>
          <w:sz w:val="24"/>
          <w:szCs w:val="24"/>
        </w:rPr>
        <w:t>ę</w:t>
      </w:r>
      <w:r w:rsidRPr="00D44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1809" w:rsidRPr="00D44314">
        <w:rPr>
          <w:rFonts w:ascii="Times New Roman" w:eastAsia="Calibri" w:hAnsi="Times New Roman" w:cs="Times New Roman"/>
          <w:sz w:val="24"/>
          <w:szCs w:val="24"/>
        </w:rPr>
        <w:t>można złożyć</w:t>
      </w:r>
      <w:r w:rsidR="00135DB7" w:rsidRPr="00D44314">
        <w:rPr>
          <w:rFonts w:ascii="Times New Roman" w:eastAsia="Calibri" w:hAnsi="Times New Roman" w:cs="Times New Roman"/>
          <w:sz w:val="24"/>
          <w:szCs w:val="24"/>
        </w:rPr>
        <w:t xml:space="preserve"> za pośrednictwem poczt</w:t>
      </w:r>
      <w:r w:rsidR="000D391A" w:rsidRPr="00D44314">
        <w:rPr>
          <w:rFonts w:ascii="Times New Roman" w:eastAsia="Calibri" w:hAnsi="Times New Roman" w:cs="Times New Roman"/>
          <w:sz w:val="24"/>
          <w:szCs w:val="24"/>
        </w:rPr>
        <w:t>y</w:t>
      </w:r>
      <w:r w:rsidR="00135DB7" w:rsidRPr="00D44314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 w:rsidR="004D1809" w:rsidRPr="00D44314">
        <w:rPr>
          <w:rFonts w:ascii="Times New Roman" w:eastAsia="Calibri" w:hAnsi="Times New Roman" w:cs="Times New Roman"/>
          <w:sz w:val="24"/>
          <w:szCs w:val="24"/>
        </w:rPr>
        <w:t xml:space="preserve">w formie elektronicznej (tj. opatrzonej kwalifikowanym podpisem </w:t>
      </w:r>
      <w:r w:rsidR="00135DB7" w:rsidRPr="00D44314">
        <w:rPr>
          <w:rFonts w:ascii="Times New Roman" w:hAnsi="Times New Roman" w:cs="Times New Roman"/>
          <w:sz w:val="24"/>
          <w:szCs w:val="24"/>
        </w:rPr>
        <w:t>elektronicznym</w:t>
      </w:r>
      <w:r w:rsidR="004D1809" w:rsidRPr="00D44314">
        <w:rPr>
          <w:rFonts w:ascii="Times New Roman" w:hAnsi="Times New Roman" w:cs="Times New Roman"/>
          <w:sz w:val="24"/>
          <w:szCs w:val="24"/>
        </w:rPr>
        <w:t>) lub w postaci elektronicznej opatrzonej podpisem zaufanym lub podpisem osobistym</w:t>
      </w:r>
      <w:r w:rsidR="00135DB7" w:rsidRPr="00D443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EB3AF" w14:textId="45BD0407" w:rsidR="000F174C" w:rsidRDefault="00F27605" w:rsidP="008F644F">
      <w:pPr>
        <w:spacing w:after="0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314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r w:rsidR="0062497C" w:rsidRPr="00420EA2">
        <w:rPr>
          <w:rFonts w:ascii="Times New Roman" w:hAnsi="Times New Roman" w:cs="Times New Roman"/>
          <w:sz w:val="24"/>
          <w:szCs w:val="24"/>
        </w:rPr>
        <w:t xml:space="preserve">tytule maila należy zamieścić informację: </w:t>
      </w:r>
      <w:r w:rsidR="00661B33" w:rsidRPr="00420EA2">
        <w:rPr>
          <w:rFonts w:ascii="Times New Roman" w:hAnsi="Times New Roman" w:cs="Times New Roman"/>
          <w:b/>
          <w:sz w:val="24"/>
          <w:szCs w:val="24"/>
        </w:rPr>
        <w:t>,,</w:t>
      </w:r>
      <w:r w:rsidR="00661B33" w:rsidRPr="00420EA2">
        <w:rPr>
          <w:rFonts w:ascii="Times New Roman" w:eastAsia="Calibri" w:hAnsi="Times New Roman" w:cs="Times New Roman"/>
          <w:b/>
          <w:sz w:val="24"/>
          <w:szCs w:val="24"/>
        </w:rPr>
        <w:t>Oferta</w:t>
      </w:r>
      <w:r w:rsidR="00420EA2">
        <w:rPr>
          <w:rFonts w:ascii="Times New Roman" w:eastAsia="Calibri" w:hAnsi="Times New Roman" w:cs="Times New Roman"/>
          <w:b/>
          <w:sz w:val="24"/>
          <w:szCs w:val="24"/>
        </w:rPr>
        <w:t xml:space="preserve"> na r</w:t>
      </w:r>
      <w:r w:rsidR="00420EA2" w:rsidRPr="00420EA2">
        <w:rPr>
          <w:rFonts w:ascii="Times New Roman" w:hAnsi="Times New Roman" w:cs="Times New Roman"/>
          <w:b/>
          <w:bCs/>
          <w:sz w:val="24"/>
          <w:szCs w:val="24"/>
        </w:rPr>
        <w:t>emont Pomnika Upamiętniającego Dziesięciu Zamordowanych na Staromieściu przy ul. Partyzantów”</w:t>
      </w:r>
      <w:r w:rsidR="00420EA2" w:rsidRPr="00420EA2">
        <w:rPr>
          <w:rFonts w:ascii="Times New Roman" w:hAnsi="Times New Roman" w:cs="Times New Roman"/>
          <w:sz w:val="24"/>
          <w:szCs w:val="24"/>
        </w:rPr>
        <w:t>,</w:t>
      </w:r>
      <w:r w:rsidR="00661B33" w:rsidRPr="00420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951" w:rsidRPr="00420EA2">
        <w:rPr>
          <w:rFonts w:ascii="Times New Roman" w:hAnsi="Times New Roman" w:cs="Times New Roman"/>
          <w:sz w:val="24"/>
          <w:szCs w:val="24"/>
        </w:rPr>
        <w:t>natomiast w</w:t>
      </w:r>
      <w:r w:rsidR="0062497C" w:rsidRPr="00420EA2">
        <w:rPr>
          <w:rFonts w:ascii="Times New Roman" w:hAnsi="Times New Roman" w:cs="Times New Roman"/>
          <w:sz w:val="24"/>
          <w:szCs w:val="24"/>
        </w:rPr>
        <w:t xml:space="preserve"> </w:t>
      </w:r>
      <w:r w:rsidRPr="00420EA2">
        <w:rPr>
          <w:rFonts w:ascii="Times New Roman" w:hAnsi="Times New Roman" w:cs="Times New Roman"/>
          <w:sz w:val="24"/>
          <w:szCs w:val="24"/>
        </w:rPr>
        <w:t xml:space="preserve">treści maila należy zamieścić informację: </w:t>
      </w:r>
      <w:r w:rsidR="00661B33" w:rsidRPr="00420EA2">
        <w:rPr>
          <w:rFonts w:ascii="Times New Roman" w:hAnsi="Times New Roman" w:cs="Times New Roman"/>
          <w:b/>
          <w:sz w:val="24"/>
          <w:szCs w:val="24"/>
        </w:rPr>
        <w:t>,,</w:t>
      </w:r>
      <w:r w:rsidR="00661B33" w:rsidRPr="00420EA2">
        <w:rPr>
          <w:rFonts w:ascii="Times New Roman" w:eastAsia="Calibri" w:hAnsi="Times New Roman" w:cs="Times New Roman"/>
          <w:b/>
          <w:sz w:val="24"/>
          <w:szCs w:val="24"/>
        </w:rPr>
        <w:t xml:space="preserve">Oferta na </w:t>
      </w:r>
      <w:r w:rsidR="00420EA2" w:rsidRPr="00420EA2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420EA2" w:rsidRPr="00420EA2">
        <w:rPr>
          <w:rFonts w:ascii="Times New Roman" w:hAnsi="Times New Roman" w:cs="Times New Roman"/>
          <w:b/>
          <w:bCs/>
          <w:sz w:val="24"/>
          <w:szCs w:val="24"/>
        </w:rPr>
        <w:t>emont Pomnika Upamiętniającego Dziesięciu Zamordowanych na Staromieściu przy ul. Partyzantów</w:t>
      </w:r>
      <w:r w:rsidR="00420EA2" w:rsidRPr="00420EA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61B33" w:rsidRPr="00420EA2">
        <w:rPr>
          <w:rFonts w:ascii="Times New Roman" w:eastAsia="Calibri" w:hAnsi="Times New Roman" w:cs="Times New Roman"/>
          <w:b/>
          <w:sz w:val="24"/>
          <w:szCs w:val="24"/>
        </w:rPr>
        <w:t xml:space="preserve">nie otwierać przed </w:t>
      </w:r>
      <w:r w:rsidR="00D7374C" w:rsidRPr="00420EA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C1D18" w:rsidRPr="00420EA2">
        <w:rPr>
          <w:rFonts w:ascii="Times New Roman" w:eastAsia="Calibri" w:hAnsi="Times New Roman" w:cs="Times New Roman"/>
          <w:b/>
          <w:sz w:val="24"/>
          <w:szCs w:val="24"/>
        </w:rPr>
        <w:t xml:space="preserve"> maja 2026 r.”</w:t>
      </w:r>
      <w:r w:rsidR="00CC1D18" w:rsidRPr="00420EA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EFC159" w14:textId="77777777" w:rsidR="00AA7340" w:rsidRPr="00D44314" w:rsidRDefault="00AA7340" w:rsidP="008F644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EFA39F" w14:textId="77777777" w:rsidR="00B533DD" w:rsidRPr="00D44314" w:rsidRDefault="00B533DD" w:rsidP="008F644F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2865EE1D" w14:textId="1117A0B9" w:rsidR="005B6E5A" w:rsidRPr="007B7413" w:rsidRDefault="005B6E5A" w:rsidP="008F644F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termin składania ofert: </w:t>
      </w:r>
      <w:r w:rsidR="00D7374C">
        <w:rPr>
          <w:rFonts w:ascii="Times New Roman" w:eastAsia="Calibri" w:hAnsi="Times New Roman" w:cs="Times New Roman"/>
          <w:b/>
          <w:sz w:val="23"/>
          <w:szCs w:val="23"/>
        </w:rPr>
        <w:t>7</w:t>
      </w:r>
      <w:r w:rsidR="000F174C" w:rsidRPr="007B7413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CC1D18" w:rsidRPr="007B7413">
        <w:rPr>
          <w:rFonts w:ascii="Times New Roman" w:eastAsia="Calibri" w:hAnsi="Times New Roman" w:cs="Times New Roman"/>
          <w:b/>
          <w:sz w:val="23"/>
          <w:szCs w:val="23"/>
        </w:rPr>
        <w:t>maja</w:t>
      </w:r>
      <w:r w:rsidR="008C6CEA" w:rsidRPr="007B7413">
        <w:rPr>
          <w:rFonts w:ascii="Times New Roman" w:eastAsia="Calibri" w:hAnsi="Times New Roman" w:cs="Times New Roman"/>
          <w:b/>
          <w:sz w:val="23"/>
          <w:szCs w:val="23"/>
        </w:rPr>
        <w:t xml:space="preserve"> 2026 r.</w:t>
      </w:r>
      <w:r w:rsidRPr="007B7413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0772E55E" w14:textId="2D023362" w:rsidR="008C6CEA" w:rsidRPr="007B7413" w:rsidRDefault="005B6E5A" w:rsidP="008F644F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miejsce składania </w:t>
      </w:r>
      <w:r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ofert </w:t>
      </w:r>
      <w:r w:rsidR="00A23DB4"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w </w:t>
      </w:r>
      <w:r w:rsidR="006A1AA8"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>postaci</w:t>
      </w:r>
      <w:r w:rsidR="00A23DB4"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 papierowej</w:t>
      </w:r>
      <w:r w:rsidRPr="007B7413">
        <w:rPr>
          <w:rFonts w:ascii="Times New Roman" w:eastAsia="Calibri" w:hAnsi="Times New Roman" w:cs="Times New Roman"/>
          <w:sz w:val="23"/>
          <w:szCs w:val="23"/>
        </w:rPr>
        <w:t>:</w:t>
      </w:r>
    </w:p>
    <w:p w14:paraId="0697348F" w14:textId="5462EB88" w:rsidR="008C6CEA" w:rsidRPr="007B7413" w:rsidRDefault="005B6E5A" w:rsidP="008F644F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>Ofertę należy złożyć</w:t>
      </w:r>
      <w:r w:rsidR="00A24AB4" w:rsidRPr="007B741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6A1AA8" w:rsidRPr="007B7413">
        <w:rPr>
          <w:rFonts w:ascii="Times New Roman" w:eastAsia="Calibri" w:hAnsi="Times New Roman" w:cs="Times New Roman"/>
          <w:sz w:val="23"/>
          <w:szCs w:val="23"/>
        </w:rPr>
        <w:t>za pośrednictwem operatora pocztowego,</w:t>
      </w:r>
      <w:r w:rsidR="008C6CEA" w:rsidRPr="007B741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6A1AA8" w:rsidRPr="007B7413">
        <w:rPr>
          <w:rFonts w:ascii="Times New Roman" w:eastAsia="Calibri" w:hAnsi="Times New Roman" w:cs="Times New Roman"/>
          <w:sz w:val="23"/>
          <w:szCs w:val="23"/>
        </w:rPr>
        <w:t xml:space="preserve">osobiście </w:t>
      </w:r>
      <w:r w:rsidR="008C6CEA" w:rsidRPr="007B7413">
        <w:rPr>
          <w:rFonts w:ascii="Times New Roman" w:eastAsia="Calibri" w:hAnsi="Times New Roman" w:cs="Times New Roman"/>
          <w:sz w:val="23"/>
          <w:szCs w:val="23"/>
        </w:rPr>
        <w:br/>
      </w:r>
      <w:r w:rsidR="006A1AA8" w:rsidRPr="007B7413">
        <w:rPr>
          <w:rFonts w:ascii="Times New Roman" w:eastAsia="Calibri" w:hAnsi="Times New Roman" w:cs="Times New Roman"/>
          <w:sz w:val="23"/>
          <w:szCs w:val="23"/>
        </w:rPr>
        <w:t xml:space="preserve">lub za pośrednictwem posłańca </w:t>
      </w:r>
      <w:r w:rsidR="00A24AB4" w:rsidRPr="007B7413">
        <w:rPr>
          <w:rFonts w:ascii="Times New Roman" w:eastAsia="Calibri" w:hAnsi="Times New Roman" w:cs="Times New Roman"/>
          <w:sz w:val="23"/>
          <w:szCs w:val="23"/>
        </w:rPr>
        <w:t>w</w:t>
      </w: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66DDD" w:rsidRPr="007B7413">
        <w:rPr>
          <w:rFonts w:ascii="Times New Roman" w:eastAsia="Calibri" w:hAnsi="Times New Roman" w:cs="Times New Roman"/>
          <w:sz w:val="23"/>
          <w:szCs w:val="23"/>
        </w:rPr>
        <w:t xml:space="preserve">sekretariacie </w:t>
      </w:r>
      <w:r w:rsidRPr="007B7413">
        <w:rPr>
          <w:rFonts w:ascii="Times New Roman" w:eastAsia="Calibri" w:hAnsi="Times New Roman" w:cs="Times New Roman"/>
          <w:sz w:val="23"/>
          <w:szCs w:val="23"/>
        </w:rPr>
        <w:t>Zarząd</w:t>
      </w:r>
      <w:r w:rsidR="00166DDD" w:rsidRPr="007B7413">
        <w:rPr>
          <w:rFonts w:ascii="Times New Roman" w:eastAsia="Calibri" w:hAnsi="Times New Roman" w:cs="Times New Roman"/>
          <w:sz w:val="23"/>
          <w:szCs w:val="23"/>
        </w:rPr>
        <w:t>u</w:t>
      </w: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 Zieleni Miejskiej w Rzeszowie, Plac Ofiar Getta 6, 35-002 Rzeszów</w:t>
      </w:r>
      <w:r w:rsidR="0062497C" w:rsidRPr="007B7413">
        <w:rPr>
          <w:rFonts w:ascii="Times New Roman" w:eastAsia="Calibri" w:hAnsi="Times New Roman" w:cs="Times New Roman"/>
          <w:sz w:val="23"/>
          <w:szCs w:val="23"/>
        </w:rPr>
        <w:t>, w godz. pracy Urzędu: 7.30-15.30</w:t>
      </w:r>
      <w:r w:rsidR="001B3951" w:rsidRPr="007B7413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1CA0A101" w14:textId="0B7B6322" w:rsidR="00177C01" w:rsidRPr="007B7413" w:rsidRDefault="005B6E5A" w:rsidP="008F644F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miejsce składania </w:t>
      </w:r>
      <w:r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ofert w </w:t>
      </w:r>
      <w:r w:rsidR="00135DB7"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>postaci</w:t>
      </w:r>
      <w:r w:rsidRPr="007B7413">
        <w:rPr>
          <w:rFonts w:ascii="Times New Roman" w:eastAsia="Calibri" w:hAnsi="Times New Roman" w:cs="Times New Roman"/>
          <w:b/>
          <w:sz w:val="23"/>
          <w:szCs w:val="23"/>
          <w:u w:val="single"/>
        </w:rPr>
        <w:t xml:space="preserve"> elektronicznej</w:t>
      </w:r>
      <w:r w:rsidRPr="007B7413">
        <w:rPr>
          <w:rFonts w:ascii="Times New Roman" w:eastAsia="Calibri" w:hAnsi="Times New Roman" w:cs="Times New Roman"/>
          <w:sz w:val="23"/>
          <w:szCs w:val="23"/>
        </w:rPr>
        <w:t>:</w:t>
      </w:r>
    </w:p>
    <w:p w14:paraId="2FF003BD" w14:textId="487A0E44" w:rsidR="009C3339" w:rsidRPr="007B7413" w:rsidRDefault="005B6E5A" w:rsidP="008F644F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>Ofert</w:t>
      </w:r>
      <w:r w:rsidR="005B1E31" w:rsidRPr="007B7413">
        <w:rPr>
          <w:rFonts w:ascii="Times New Roman" w:eastAsia="Calibri" w:hAnsi="Times New Roman" w:cs="Times New Roman"/>
          <w:sz w:val="23"/>
          <w:szCs w:val="23"/>
        </w:rPr>
        <w:t>ę</w:t>
      </w: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 należy przesłać na adres </w:t>
      </w:r>
      <w:r w:rsidR="00D3673B" w:rsidRPr="007B7413">
        <w:rPr>
          <w:rFonts w:ascii="Times New Roman" w:eastAsia="Calibri" w:hAnsi="Times New Roman" w:cs="Times New Roman"/>
          <w:sz w:val="23"/>
          <w:szCs w:val="23"/>
        </w:rPr>
        <w:t xml:space="preserve">e-mail: </w:t>
      </w:r>
      <w:r w:rsidR="00524AB3" w:rsidRPr="007B7413">
        <w:rPr>
          <w:rFonts w:ascii="Times New Roman" w:eastAsia="Calibri" w:hAnsi="Times New Roman" w:cs="Times New Roman"/>
          <w:sz w:val="23"/>
          <w:szCs w:val="23"/>
        </w:rPr>
        <w:t>sekretariat@zzm.erzeszow.pl</w:t>
      </w:r>
      <w:r w:rsidR="00264CC7" w:rsidRPr="007B7413">
        <w:rPr>
          <w:rFonts w:ascii="Times New Roman" w:eastAsia="Calibri" w:hAnsi="Times New Roman" w:cs="Times New Roman"/>
          <w:sz w:val="23"/>
          <w:szCs w:val="23"/>
        </w:rPr>
        <w:t xml:space="preserve">, przy czym </w:t>
      </w:r>
      <w:r w:rsidR="005B1E31" w:rsidRPr="007B7413">
        <w:rPr>
          <w:rFonts w:ascii="Times New Roman" w:eastAsia="Calibri" w:hAnsi="Times New Roman" w:cs="Times New Roman"/>
          <w:sz w:val="23"/>
          <w:szCs w:val="23"/>
        </w:rPr>
        <w:t>jej</w:t>
      </w:r>
      <w:r w:rsidR="00264CC7" w:rsidRPr="007B7413">
        <w:rPr>
          <w:rFonts w:ascii="Times New Roman" w:eastAsia="Calibri" w:hAnsi="Times New Roman" w:cs="Times New Roman"/>
          <w:sz w:val="23"/>
          <w:szCs w:val="23"/>
        </w:rPr>
        <w:t xml:space="preserve"> wydruk nastąpi dopiero w </w:t>
      </w:r>
      <w:r w:rsidR="001B3951" w:rsidRPr="007B7413">
        <w:rPr>
          <w:rFonts w:ascii="Times New Roman" w:eastAsia="Calibri" w:hAnsi="Times New Roman" w:cs="Times New Roman"/>
          <w:sz w:val="23"/>
          <w:szCs w:val="23"/>
        </w:rPr>
        <w:t>terminie</w:t>
      </w:r>
      <w:r w:rsidR="00264CC7" w:rsidRPr="007B7413">
        <w:rPr>
          <w:rFonts w:ascii="Times New Roman" w:eastAsia="Calibri" w:hAnsi="Times New Roman" w:cs="Times New Roman"/>
          <w:sz w:val="23"/>
          <w:szCs w:val="23"/>
        </w:rPr>
        <w:t xml:space="preserve"> otwarcia ofert. </w:t>
      </w:r>
    </w:p>
    <w:p w14:paraId="685DA525" w14:textId="52555D7A" w:rsidR="005B6E5A" w:rsidRPr="007B7413" w:rsidRDefault="005B6E5A" w:rsidP="008F644F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3"/>
          <w:szCs w:val="23"/>
        </w:rPr>
      </w:pPr>
      <w:r w:rsidRPr="007B7413">
        <w:rPr>
          <w:rFonts w:ascii="Times New Roman" w:eastAsia="Calibri" w:hAnsi="Times New Roman" w:cs="Times New Roman"/>
          <w:sz w:val="23"/>
          <w:szCs w:val="23"/>
        </w:rPr>
        <w:t xml:space="preserve">Pojemność wiadomości z ofertą nie może przekroczyć </w:t>
      </w:r>
      <w:r w:rsidR="006C60D8" w:rsidRPr="007B7413">
        <w:rPr>
          <w:rFonts w:ascii="Times New Roman" w:eastAsia="Calibri" w:hAnsi="Times New Roman" w:cs="Times New Roman"/>
          <w:sz w:val="23"/>
          <w:szCs w:val="23"/>
        </w:rPr>
        <w:t>1</w:t>
      </w:r>
      <w:r w:rsidRPr="007B7413">
        <w:rPr>
          <w:rFonts w:ascii="Times New Roman" w:eastAsia="Calibri" w:hAnsi="Times New Roman" w:cs="Times New Roman"/>
          <w:sz w:val="23"/>
          <w:szCs w:val="23"/>
        </w:rPr>
        <w:t>0 MB.</w:t>
      </w:r>
    </w:p>
    <w:p w14:paraId="0CB7573E" w14:textId="77777777" w:rsidR="00C34014" w:rsidRPr="00D44314" w:rsidRDefault="00C34014" w:rsidP="008F644F">
      <w:pPr>
        <w:pStyle w:val="Akapitzlis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0D4058" w14:textId="77777777" w:rsidR="00B533DD" w:rsidRPr="00D44314" w:rsidRDefault="00B533DD" w:rsidP="008F644F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44314">
        <w:rPr>
          <w:rFonts w:ascii="Times New Roman" w:hAnsi="Times New Roman"/>
          <w:b/>
          <w:sz w:val="24"/>
          <w:szCs w:val="24"/>
        </w:rPr>
        <w:t>Termin związania ofertą.</w:t>
      </w:r>
    </w:p>
    <w:p w14:paraId="5723E3C4" w14:textId="17D952CB" w:rsidR="00E35440" w:rsidRDefault="008C6CEA" w:rsidP="008F644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D44314">
        <w:rPr>
          <w:rFonts w:ascii="Times New Roman" w:hAnsi="Times New Roman"/>
          <w:sz w:val="24"/>
          <w:szCs w:val="24"/>
        </w:rPr>
        <w:t>30 dni.</w:t>
      </w:r>
    </w:p>
    <w:p w14:paraId="7FD4436E" w14:textId="77777777" w:rsidR="007B7413" w:rsidRDefault="007B7413" w:rsidP="008F644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490AFBB" w14:textId="162C29EE" w:rsidR="00B533DD" w:rsidRPr="00D44314" w:rsidRDefault="00A24AB4" w:rsidP="008F644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44314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78B59FCF" w14:textId="2271FE65" w:rsidR="00A24AB4" w:rsidRDefault="00A24AB4" w:rsidP="008F644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D4431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="00791D07" w:rsidRPr="00D44314">
        <w:rPr>
          <w:rFonts w:ascii="Times New Roman" w:hAnsi="Times New Roman"/>
          <w:sz w:val="24"/>
          <w:szCs w:val="24"/>
        </w:rPr>
        <w:t>.</w:t>
      </w:r>
    </w:p>
    <w:p w14:paraId="5BD9D3A9" w14:textId="77777777" w:rsidR="007B7413" w:rsidRDefault="007B7413" w:rsidP="008F644F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0FE2EE94" w14:textId="77777777" w:rsidR="007B7413" w:rsidRDefault="00C46358" w:rsidP="008F644F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44314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5DB2662F" w14:textId="25282367" w:rsidR="00B533DD" w:rsidRPr="007B7413" w:rsidRDefault="008C6CEA" w:rsidP="008F644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B7413">
        <w:rPr>
          <w:rFonts w:ascii="Times New Roman" w:hAnsi="Times New Roman"/>
          <w:bCs/>
          <w:sz w:val="24"/>
          <w:szCs w:val="24"/>
        </w:rPr>
        <w:t>Weronika Salach-</w:t>
      </w:r>
      <w:proofErr w:type="spellStart"/>
      <w:r w:rsidRPr="007B7413">
        <w:rPr>
          <w:rFonts w:ascii="Times New Roman" w:hAnsi="Times New Roman"/>
          <w:bCs/>
          <w:sz w:val="24"/>
          <w:szCs w:val="24"/>
        </w:rPr>
        <w:t>Tuczapska</w:t>
      </w:r>
      <w:proofErr w:type="spellEnd"/>
      <w:r w:rsidR="00791D07" w:rsidRPr="007B7413">
        <w:rPr>
          <w:rFonts w:ascii="Times New Roman" w:hAnsi="Times New Roman"/>
          <w:bCs/>
          <w:sz w:val="24"/>
          <w:szCs w:val="24"/>
        </w:rPr>
        <w:t>,</w:t>
      </w:r>
      <w:r w:rsidRPr="007B7413">
        <w:rPr>
          <w:rFonts w:ascii="Times New Roman" w:hAnsi="Times New Roman"/>
          <w:bCs/>
          <w:sz w:val="24"/>
          <w:szCs w:val="24"/>
        </w:rPr>
        <w:t xml:space="preserve"> </w:t>
      </w:r>
      <w:r w:rsidRPr="007B7413">
        <w:rPr>
          <w:rFonts w:ascii="Times New Roman" w:hAnsi="Times New Roman"/>
          <w:sz w:val="24"/>
          <w:szCs w:val="24"/>
        </w:rPr>
        <w:t>tel. 017 748 19 94, e-mail: wtuczapska@zzm.erzeszow.pl</w:t>
      </w:r>
    </w:p>
    <w:p w14:paraId="39F2BE9B" w14:textId="77777777" w:rsidR="000F174C" w:rsidRPr="00D44314" w:rsidRDefault="000F174C" w:rsidP="008F644F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44314">
        <w:rPr>
          <w:rFonts w:ascii="Times New Roman" w:hAnsi="Times New Roman"/>
          <w:b/>
          <w:bCs/>
          <w:sz w:val="24"/>
          <w:szCs w:val="24"/>
        </w:rPr>
        <w:t>Dodatkowe informacje, zgodnie z Regulaminem udzielania zamówień publicznych, których wartość nie przekracza kwoty 170 000,00 zł</w:t>
      </w:r>
    </w:p>
    <w:p w14:paraId="3E8FD686" w14:textId="77777777" w:rsidR="000F174C" w:rsidRPr="00D44314" w:rsidRDefault="000F174C" w:rsidP="008F64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72191" w14:textId="77777777" w:rsidR="000F174C" w:rsidRPr="00D44314" w:rsidRDefault="000F174C" w:rsidP="008F644F">
      <w:pPr>
        <w:numPr>
          <w:ilvl w:val="0"/>
          <w:numId w:val="29"/>
        </w:numPr>
        <w:spacing w:after="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</w:t>
      </w:r>
      <w:r w:rsidRPr="00D443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4B1F88AC" w14:textId="77777777" w:rsidR="000F174C" w:rsidRPr="00D44314" w:rsidRDefault="000F174C" w:rsidP="008F644F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13CB15E3" w14:textId="77777777" w:rsidR="000F174C" w:rsidRPr="00D44314" w:rsidRDefault="000F174C" w:rsidP="008F644F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7113726A" w14:textId="77777777" w:rsidR="000F174C" w:rsidRPr="00D44314" w:rsidRDefault="000F174C" w:rsidP="008F644F">
      <w:pPr>
        <w:numPr>
          <w:ilvl w:val="0"/>
          <w:numId w:val="29"/>
        </w:numPr>
        <w:spacing w:before="40" w:after="40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ponadto odrzuca ofertę, jeżeli:</w:t>
      </w:r>
    </w:p>
    <w:p w14:paraId="12193B41" w14:textId="77777777" w:rsidR="000F174C" w:rsidRPr="00D44314" w:rsidRDefault="000F174C" w:rsidP="008F644F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6D02F212" w14:textId="77777777" w:rsidR="000F174C" w:rsidRPr="00D44314" w:rsidRDefault="000F174C" w:rsidP="008F644F">
      <w:pPr>
        <w:numPr>
          <w:ilvl w:val="1"/>
          <w:numId w:val="29"/>
        </w:numPr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250D84FE" w14:textId="77777777" w:rsidR="000F174C" w:rsidRPr="00D44314" w:rsidRDefault="000F174C" w:rsidP="008F644F">
      <w:pPr>
        <w:numPr>
          <w:ilvl w:val="1"/>
          <w:numId w:val="29"/>
        </w:numPr>
        <w:tabs>
          <w:tab w:val="num" w:pos="1134"/>
        </w:tabs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 terminie wskazanym w wezwaniu, o którym mowa w pkt. 1, nie przedłożył właściwych dokumentów/oświadczeń lub nie złożył stosownych wyjaśnień,</w:t>
      </w:r>
    </w:p>
    <w:p w14:paraId="12B3BFD8" w14:textId="77777777" w:rsidR="000F174C" w:rsidRPr="00D44314" w:rsidRDefault="000F174C" w:rsidP="008F644F">
      <w:pPr>
        <w:numPr>
          <w:ilvl w:val="1"/>
          <w:numId w:val="29"/>
        </w:numPr>
        <w:tabs>
          <w:tab w:val="num" w:pos="1134"/>
        </w:tabs>
        <w:spacing w:before="40" w:after="4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314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14D38475" w14:textId="77777777" w:rsidR="000F174C" w:rsidRPr="00D44314" w:rsidRDefault="000F174C" w:rsidP="008F644F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D44314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 określonych w niej przesłanek, tj.:</w:t>
      </w:r>
    </w:p>
    <w:p w14:paraId="118D3ED2" w14:textId="77777777" w:rsidR="000F174C" w:rsidRPr="00D44314" w:rsidRDefault="000F174C" w:rsidP="008F644F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4314"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 3 ustawy o szczególnych rozwiązaniach […];</w:t>
      </w:r>
    </w:p>
    <w:p w14:paraId="72AFA83F" w14:textId="77777777" w:rsidR="000F174C" w:rsidRPr="00D44314" w:rsidRDefault="000F174C" w:rsidP="008F644F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4314">
        <w:rPr>
          <w:rFonts w:ascii="Times New Roman" w:hAnsi="Times New Roman" w:cs="Times New Roman"/>
          <w:iCs/>
          <w:sz w:val="24"/>
          <w:szCs w:val="24"/>
        </w:rPr>
        <w:t>wykonawcę, którego beneficjentem rzeczywistym w rozumieniu ustawy z dnia 1 marca 2018 r. o przeciwdziałaniu praniu pieniędzy oraz finansowaniu terroryzmu (Dz. U. z 2023 r. poz. 1124)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o szczególnych rozwiązaniach […];</w:t>
      </w:r>
    </w:p>
    <w:p w14:paraId="57D66E4C" w14:textId="77777777" w:rsidR="000F174C" w:rsidRPr="00D44314" w:rsidRDefault="000F174C" w:rsidP="008F644F">
      <w:pPr>
        <w:numPr>
          <w:ilvl w:val="0"/>
          <w:numId w:val="31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4314">
        <w:rPr>
          <w:rFonts w:ascii="Times New Roman" w:hAnsi="Times New Roman" w:cs="Times New Roman"/>
          <w:iCs/>
          <w:sz w:val="24"/>
          <w:szCs w:val="24"/>
        </w:rPr>
        <w:t xml:space="preserve">wykonawcę, którego jednostką dominującą w rozumieniu art. 3 ust. 1 pkt 37 ustawy z dnia 29 września 1994 r. o rachunkowości (Dz. U. z 2023 r. poz. 120, 295 i 1598 </w:t>
      </w:r>
      <w:r w:rsidRPr="00D44314">
        <w:rPr>
          <w:rFonts w:ascii="Times New Roman" w:hAnsi="Times New Roman" w:cs="Times New Roman"/>
          <w:iCs/>
          <w:sz w:val="24"/>
          <w:szCs w:val="24"/>
        </w:rPr>
        <w:lastRenderedPageBreak/>
        <w:t>oraz z 2024 r. poz. 619, 1685 i 1863)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58524BB9" w14:textId="77777777" w:rsidR="000F174C" w:rsidRPr="00D44314" w:rsidRDefault="000F174C" w:rsidP="008F644F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44314">
        <w:rPr>
          <w:rFonts w:ascii="Times New Roman" w:hAnsi="Times New Roman"/>
          <w:iCs/>
          <w:sz w:val="24"/>
          <w:szCs w:val="24"/>
        </w:rPr>
        <w:t>W celu potwierdzenia braku podstaw wykluczenia wykonawcy z udziału w postępowaniu o udzielenie zamówienia, o których mowa powyżej, wykonawca wraz z ofertą złoży oświadczenie zgodnie ze wzorem stanowiącym załącznik nr 3 do zapytania ofertowego.</w:t>
      </w:r>
    </w:p>
    <w:p w14:paraId="682FEA8C" w14:textId="77777777" w:rsidR="000F174C" w:rsidRPr="00D44314" w:rsidRDefault="000F174C" w:rsidP="008F644F">
      <w:pPr>
        <w:pStyle w:val="Akapitzlist"/>
        <w:numPr>
          <w:ilvl w:val="0"/>
          <w:numId w:val="29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1145DDBF" w14:textId="77777777" w:rsidR="000F174C" w:rsidRPr="00D44314" w:rsidRDefault="000F174C" w:rsidP="008F644F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4058968B" w14:textId="77777777" w:rsidR="000F174C" w:rsidRPr="00D44314" w:rsidRDefault="000F174C" w:rsidP="008F644F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cena najkorzystniejszej oferty przekroczy kwotę, jaką Zamawiający może przeznaczyć na sfinansowanie zamówienia;</w:t>
      </w:r>
    </w:p>
    <w:p w14:paraId="21942824" w14:textId="77777777" w:rsidR="000F174C" w:rsidRPr="00D44314" w:rsidRDefault="000F174C" w:rsidP="008F644F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4BD4B828" w14:textId="77777777" w:rsidR="000F174C" w:rsidRPr="00D44314" w:rsidRDefault="000F174C" w:rsidP="008F644F">
      <w:pPr>
        <w:pStyle w:val="Akapitzlist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D44314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28ADDA0C" w14:textId="77777777" w:rsidR="008C6CEA" w:rsidRDefault="008C6CEA" w:rsidP="008F644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7F0326F" w14:textId="77777777" w:rsidR="007B7413" w:rsidRPr="00D44314" w:rsidRDefault="007B7413" w:rsidP="008F644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D69BCE0" w14:textId="77777777" w:rsidR="007B7413" w:rsidRDefault="007B7413" w:rsidP="008F644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1B904A5" w14:textId="77777777" w:rsidR="007B7413" w:rsidRDefault="007B7413" w:rsidP="008F644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5251C712" w14:textId="77777777" w:rsidR="007B7413" w:rsidRDefault="007B7413" w:rsidP="008F644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63E1039" w14:textId="2B6B80F1" w:rsidR="003D5037" w:rsidRDefault="003D5037" w:rsidP="008F644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25DACB2" w14:textId="77777777" w:rsidR="003D5037" w:rsidRDefault="003D5037" w:rsidP="008F644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207B3AC5" w14:textId="77777777" w:rsidR="003D5037" w:rsidRDefault="003D5037" w:rsidP="008F644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029266F3" w14:textId="77777777" w:rsidR="003D5037" w:rsidRPr="00D44314" w:rsidRDefault="003D5037" w:rsidP="008F644F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3935056" w14:textId="1EF6C356" w:rsidR="00A81039" w:rsidRPr="007B7413" w:rsidRDefault="005A2D1B" w:rsidP="008F644F">
      <w:pPr>
        <w:pStyle w:val="Akapitzlist"/>
        <w:ind w:left="0"/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Załączniki</w:t>
      </w:r>
      <w:r w:rsidR="00A81039" w:rsidRPr="007B7413">
        <w:rPr>
          <w:rFonts w:ascii="Times New Roman" w:hAnsi="Times New Roman"/>
        </w:rPr>
        <w:t>:</w:t>
      </w:r>
    </w:p>
    <w:p w14:paraId="11AE3849" w14:textId="1A9668A3" w:rsidR="005A2D1B" w:rsidRPr="007B7413" w:rsidRDefault="005A2D1B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Formularz oferta</w:t>
      </w:r>
      <w:r w:rsidR="00850337" w:rsidRPr="007B7413">
        <w:rPr>
          <w:rFonts w:ascii="Times New Roman" w:hAnsi="Times New Roman"/>
        </w:rPr>
        <w:t>.</w:t>
      </w:r>
    </w:p>
    <w:p w14:paraId="49731A86" w14:textId="6A15AD27" w:rsidR="005A2D1B" w:rsidRPr="007B7413" w:rsidRDefault="005A2D1B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Projekt umowy</w:t>
      </w:r>
      <w:r w:rsidR="00850337" w:rsidRPr="007B7413">
        <w:rPr>
          <w:rFonts w:ascii="Times New Roman" w:hAnsi="Times New Roman"/>
        </w:rPr>
        <w:t>.</w:t>
      </w:r>
    </w:p>
    <w:p w14:paraId="66AD67D9" w14:textId="2285A3B7" w:rsidR="00876D9C" w:rsidRPr="007B7413" w:rsidRDefault="00876D9C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>Oświadczenie</w:t>
      </w:r>
      <w:r w:rsidR="00850337" w:rsidRPr="007B7413">
        <w:rPr>
          <w:rFonts w:ascii="Times New Roman" w:hAnsi="Times New Roman"/>
        </w:rPr>
        <w:t>.</w:t>
      </w:r>
      <w:r w:rsidR="00420EA2">
        <w:rPr>
          <w:rFonts w:ascii="Times New Roman" w:hAnsi="Times New Roman"/>
        </w:rPr>
        <w:t xml:space="preserve"> </w:t>
      </w:r>
    </w:p>
    <w:p w14:paraId="3C2F62AF" w14:textId="6EE1DE2F" w:rsidR="005A2D1B" w:rsidRPr="007B7413" w:rsidRDefault="00850337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7B7413">
        <w:rPr>
          <w:rFonts w:ascii="Times New Roman" w:hAnsi="Times New Roman"/>
        </w:rPr>
        <w:t xml:space="preserve">Opis przedmiotu zamówienia. </w:t>
      </w:r>
    </w:p>
    <w:p w14:paraId="469F1E11" w14:textId="1C023CC8" w:rsidR="000F174C" w:rsidRPr="00420EA2" w:rsidRDefault="00AE6686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420EA2">
        <w:rPr>
          <w:rFonts w:ascii="Times New Roman" w:hAnsi="Times New Roman"/>
        </w:rPr>
        <w:t>Skan pozwolenia na budowę.</w:t>
      </w:r>
    </w:p>
    <w:p w14:paraId="77E388A7" w14:textId="1C2D4CFE" w:rsidR="000F174C" w:rsidRPr="00420EA2" w:rsidRDefault="00AE6686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420EA2">
        <w:rPr>
          <w:rFonts w:ascii="Times New Roman" w:hAnsi="Times New Roman"/>
        </w:rPr>
        <w:t>Projekt architektoniczno-budowlany.</w:t>
      </w:r>
    </w:p>
    <w:p w14:paraId="26C0ECA1" w14:textId="416A34B5" w:rsidR="000F174C" w:rsidRPr="00420EA2" w:rsidRDefault="00AE6686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420EA2">
        <w:rPr>
          <w:rFonts w:ascii="Times New Roman" w:hAnsi="Times New Roman"/>
        </w:rPr>
        <w:t>Załączniki projektu budowlanego.</w:t>
      </w:r>
    </w:p>
    <w:p w14:paraId="08DBD862" w14:textId="506F9C00" w:rsidR="000368FD" w:rsidRPr="00420EA2" w:rsidRDefault="00AE6686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420EA2">
        <w:rPr>
          <w:rFonts w:ascii="Times New Roman" w:hAnsi="Times New Roman"/>
        </w:rPr>
        <w:t>Projekt techniczny.</w:t>
      </w:r>
    </w:p>
    <w:p w14:paraId="4B0341F2" w14:textId="5328C223" w:rsidR="00AE6686" w:rsidRPr="00420EA2" w:rsidRDefault="00AE6686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420EA2">
        <w:rPr>
          <w:rFonts w:ascii="Times New Roman" w:hAnsi="Times New Roman"/>
        </w:rPr>
        <w:t>Załączniki projektu technicznego.</w:t>
      </w:r>
    </w:p>
    <w:p w14:paraId="1344243C" w14:textId="31DE48D0" w:rsidR="008E3B6E" w:rsidRPr="00420EA2" w:rsidRDefault="008E3B6E" w:rsidP="008F644F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420EA2">
        <w:rPr>
          <w:rFonts w:ascii="Times New Roman" w:hAnsi="Times New Roman"/>
        </w:rPr>
        <w:t>Przedmiar.</w:t>
      </w:r>
    </w:p>
    <w:p w14:paraId="6909ABB7" w14:textId="77777777" w:rsidR="00AE6686" w:rsidRDefault="00AE6686" w:rsidP="00AE6686">
      <w:pPr>
        <w:jc w:val="both"/>
        <w:rPr>
          <w:rFonts w:ascii="Times New Roman" w:hAnsi="Times New Roman"/>
        </w:rPr>
      </w:pPr>
    </w:p>
    <w:bookmarkEnd w:id="0"/>
    <w:p w14:paraId="64F0C7EA" w14:textId="4584392A" w:rsidR="005B1E31" w:rsidRPr="003D5037" w:rsidRDefault="005B1E31" w:rsidP="003D5037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D5037">
        <w:rPr>
          <w:rFonts w:ascii="Times New Roman" w:eastAsia="Calibri" w:hAnsi="Times New Roman" w:cs="Times New Roman"/>
          <w:b/>
          <w:sz w:val="20"/>
          <w:szCs w:val="20"/>
        </w:rPr>
        <w:lastRenderedPageBreak/>
        <w:t>Klauzula informacyjna z art. 13 RODO do zastosowania przez Zamawiając</w:t>
      </w:r>
      <w:r w:rsidRPr="003D503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3D5037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3D5037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3D5037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</w:t>
      </w:r>
      <w:r w:rsidR="000A0000" w:rsidRPr="003D5037">
        <w:rPr>
          <w:rFonts w:ascii="Times New Roman" w:eastAsia="Calibri" w:hAnsi="Times New Roman" w:cs="Times New Roman"/>
          <w:b/>
          <w:sz w:val="20"/>
          <w:szCs w:val="20"/>
        </w:rPr>
        <w:t>7</w:t>
      </w:r>
      <w:r w:rsidRPr="003D5037">
        <w:rPr>
          <w:rFonts w:ascii="Times New Roman" w:eastAsia="Calibri" w:hAnsi="Times New Roman" w:cs="Times New Roman"/>
          <w:b/>
          <w:sz w:val="20"/>
          <w:szCs w:val="20"/>
        </w:rPr>
        <w:t>0 000 zł netto</w:t>
      </w:r>
    </w:p>
    <w:p w14:paraId="043250FA" w14:textId="77777777" w:rsidR="005B1E31" w:rsidRPr="003D5037" w:rsidRDefault="005B1E31" w:rsidP="008F644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95928B1" w14:textId="77777777" w:rsidR="005B1E31" w:rsidRPr="003D5037" w:rsidRDefault="005B1E31" w:rsidP="008F644F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3D5037">
        <w:rPr>
          <w:rFonts w:ascii="Times New Roman" w:eastAsia="Calibri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dalej „RODO”, informuję, że: </w:t>
      </w:r>
    </w:p>
    <w:p w14:paraId="0C7AC5AD" w14:textId="77777777" w:rsidR="005B1E31" w:rsidRPr="003D5037" w:rsidRDefault="005B1E31" w:rsidP="008F644F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Zarząd Zieleni Miejskiej (ZZM), Plac Ofiar Getta 6, </w:t>
      </w: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35-002 </w:t>
      </w:r>
      <w:r w:rsidRPr="003D503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Rzeszów, sekretariat@zzm.erzeszow.pl</w:t>
      </w:r>
    </w:p>
    <w:p w14:paraId="5CFE3A3D" w14:textId="77777777" w:rsidR="005B1E31" w:rsidRPr="003D5037" w:rsidRDefault="005B1E31" w:rsidP="008F644F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Inspektor Ochrony Danych administratora – </w:t>
      </w:r>
      <w:r w:rsidRPr="003D503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kontakt w sprawach związanych z przetwarzaniem danych osobowych poprzez adres e-mail: </w:t>
      </w:r>
      <w:hyperlink r:id="rId7" w:history="1">
        <w:r w:rsidRPr="003D5037">
          <w:rPr>
            <w:rFonts w:ascii="Times New Roman" w:eastAsia="Times New Roman" w:hAnsi="Times New Roman" w:cs="Times New Roman"/>
            <w:color w:val="000000" w:themeColor="text1"/>
            <w:sz w:val="18"/>
            <w:szCs w:val="18"/>
            <w:u w:val="single"/>
            <w:lang w:eastAsia="pl-PL"/>
          </w:rPr>
          <w:t>iod4@erzeszow.pl</w:t>
        </w:r>
      </w:hyperlink>
      <w:r w:rsidRPr="003D503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 lub poprzez adres administratora</w:t>
      </w: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200D1F70" w14:textId="77777777" w:rsidR="005B1E31" w:rsidRPr="003D5037" w:rsidRDefault="005B1E31" w:rsidP="008F644F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przetwarzane będą </w:t>
      </w:r>
      <w:r w:rsidRPr="003D503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 celu prowadzenia postępowania o udzielenie zamówienia publicznego oraz zawarcia i realizacji umowy na podstawie art. 6 ust. 1 lit. c</w:t>
      </w:r>
      <w:r w:rsidRPr="003D5037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</w:t>
      </w:r>
      <w:r w:rsidRPr="003D503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RODO </w:t>
      </w:r>
      <w:r w:rsidRPr="003D503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w związku z ustawą </w:t>
      </w:r>
      <w:r w:rsidRPr="003D503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7BC708" w14:textId="77777777" w:rsidR="005B1E31" w:rsidRPr="003D5037" w:rsidRDefault="005B1E31" w:rsidP="008F644F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podmioty uprawnione na podstawie przepisów prawa lub umowy powierzenia danych osobowych.</w:t>
      </w:r>
      <w:r w:rsidRPr="003D5037">
        <w:rPr>
          <w:rFonts w:ascii="Times New Roman" w:eastAsia="Calibri" w:hAnsi="Times New Roman" w:cs="Times New Roman"/>
          <w:color w:val="C00000"/>
          <w:sz w:val="18"/>
          <w:szCs w:val="18"/>
        </w:rPr>
        <w:t xml:space="preserve"> </w:t>
      </w:r>
      <w:r w:rsidRPr="003D503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3D503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br/>
        <w:t>o dostępie do informacji publicznej.</w:t>
      </w:r>
    </w:p>
    <w:p w14:paraId="518F525A" w14:textId="77777777" w:rsidR="005B1E31" w:rsidRPr="003D5037" w:rsidRDefault="005B1E31" w:rsidP="008F644F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2571560" w14:textId="77777777" w:rsidR="005B1E31" w:rsidRPr="003D5037" w:rsidRDefault="005B1E31" w:rsidP="008F644F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3D503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oraz nie będzie możliwe zawarcie i realizacja umowy.  </w:t>
      </w:r>
    </w:p>
    <w:p w14:paraId="61DBACB6" w14:textId="77777777" w:rsidR="005B1E31" w:rsidRPr="003D5037" w:rsidRDefault="005B1E31" w:rsidP="008F644F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Pani/Pana danych osobowych decyzje nie będą podejmowane </w:t>
      </w: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sposób zautomatyzowany, stosowanie do art. 22 RODO.</w:t>
      </w:r>
    </w:p>
    <w:p w14:paraId="437D9BBC" w14:textId="77777777" w:rsidR="005B1E31" w:rsidRPr="003D5037" w:rsidRDefault="005B1E31" w:rsidP="008F644F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Posiada Pani/Pan: </w:t>
      </w:r>
    </w:p>
    <w:p w14:paraId="44CC4F11" w14:textId="77777777" w:rsidR="005B1E31" w:rsidRPr="003D5037" w:rsidRDefault="005B1E31" w:rsidP="008F644F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3D5037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*</w:t>
      </w: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6D021BDC" w14:textId="77777777" w:rsidR="005B1E31" w:rsidRPr="003D5037" w:rsidRDefault="005B1E31" w:rsidP="008F644F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04F3BB37" w14:textId="77777777" w:rsidR="005B1E31" w:rsidRPr="003D5037" w:rsidRDefault="005B1E31" w:rsidP="008F644F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3D50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D5037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3D503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14:paraId="1561DCDD" w14:textId="77777777" w:rsidR="005B1E31" w:rsidRPr="003D5037" w:rsidRDefault="005B1E31" w:rsidP="008F644F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18"/>
          <w:szCs w:val="18"/>
          <w:lang w:eastAsia="pl-PL"/>
        </w:rPr>
      </w:pPr>
      <w:r w:rsidRPr="003D5037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3D5037">
        <w:rPr>
          <w:rFonts w:ascii="Times New Roman" w:eastAsia="Times New Roman" w:hAnsi="Times New Roman" w:cs="Times New Roman"/>
          <w:color w:val="C00000"/>
          <w:sz w:val="18"/>
          <w:szCs w:val="18"/>
          <w:lang w:eastAsia="pl-PL"/>
        </w:rPr>
        <w:t>.</w:t>
      </w:r>
    </w:p>
    <w:p w14:paraId="6662C062" w14:textId="77777777" w:rsidR="005B1E31" w:rsidRPr="003D5037" w:rsidRDefault="005B1E31" w:rsidP="008F644F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1691FC28" w14:textId="77777777" w:rsidR="005B1E31" w:rsidRPr="003D5037" w:rsidRDefault="005B1E31" w:rsidP="008F644F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5037">
        <w:rPr>
          <w:rFonts w:ascii="Times New Roman" w:eastAsia="Calibri" w:hAnsi="Times New Roman" w:cs="Times New Roman"/>
          <w:sz w:val="18"/>
          <w:szCs w:val="18"/>
        </w:rPr>
        <w:t>______________________</w:t>
      </w:r>
    </w:p>
    <w:p w14:paraId="79833F81" w14:textId="77777777" w:rsidR="005B1E31" w:rsidRPr="003D5037" w:rsidRDefault="005B1E31" w:rsidP="008F644F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3D5037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 </w:t>
      </w:r>
      <w:r w:rsidRPr="003D5037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3D5037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3D503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3D5037">
        <w:rPr>
          <w:rFonts w:ascii="Times New Roman" w:eastAsia="Calibri" w:hAnsi="Times New Roman" w:cs="Times New Roman"/>
          <w:i/>
          <w:sz w:val="18"/>
          <w:szCs w:val="18"/>
        </w:rPr>
        <w:t>wyniku postępowania</w:t>
      </w:r>
      <w:r w:rsidRPr="003D5037">
        <w:rPr>
          <w:rFonts w:ascii="Times New Roman" w:eastAsia="Calibri" w:hAnsi="Times New Roman" w:cs="Times New Roman"/>
          <w:i/>
          <w:sz w:val="18"/>
          <w:szCs w:val="18"/>
        </w:rPr>
        <w:br/>
        <w:t xml:space="preserve">o udzielenie zamówienia publicznego. </w:t>
      </w:r>
    </w:p>
    <w:p w14:paraId="5DB15446" w14:textId="005CBF7A" w:rsidR="00341D38" w:rsidRPr="003D5037" w:rsidRDefault="005B1E31" w:rsidP="008F644F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D5037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3D5037">
        <w:rPr>
          <w:rFonts w:ascii="Times New Roman" w:eastAsia="Calibri" w:hAnsi="Times New Roman" w:cs="Times New Roman"/>
          <w:b/>
          <w:i/>
          <w:sz w:val="18"/>
          <w:szCs w:val="18"/>
        </w:rPr>
        <w:t>Wyjaśnienie:</w:t>
      </w:r>
      <w:r w:rsidRPr="003D5037">
        <w:rPr>
          <w:rFonts w:ascii="Times New Roman" w:eastAsia="Calibri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 w:rsidRPr="003D503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Pr="003D503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z uwagi na ważne względy interesu publicznego Unii Europejskiej lub państwa członkowskiego.</w:t>
      </w:r>
    </w:p>
    <w:sectPr w:rsidR="00341D38" w:rsidRPr="003D5037" w:rsidSect="003D5037">
      <w:headerReference w:type="default" r:id="rId8"/>
      <w:footerReference w:type="default" r:id="rId9"/>
      <w:pgSz w:w="11906" w:h="16838"/>
      <w:pgMar w:top="170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9EE0" w14:textId="77777777" w:rsidR="00046D18" w:rsidRDefault="00046D18" w:rsidP="003D6EEB">
      <w:pPr>
        <w:spacing w:after="0" w:line="240" w:lineRule="auto"/>
      </w:pPr>
      <w:r>
        <w:separator/>
      </w:r>
    </w:p>
  </w:endnote>
  <w:endnote w:type="continuationSeparator" w:id="0">
    <w:p w14:paraId="72BFB1EF" w14:textId="77777777" w:rsidR="00046D18" w:rsidRDefault="00046D18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8454" w14:textId="52DE669A" w:rsidR="003D5037" w:rsidRDefault="007559F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3A9828" wp14:editId="1801DC41">
          <wp:simplePos x="0" y="0"/>
          <wp:positionH relativeFrom="margin">
            <wp:posOffset>-923925</wp:posOffset>
          </wp:positionH>
          <wp:positionV relativeFrom="margin">
            <wp:posOffset>7790815</wp:posOffset>
          </wp:positionV>
          <wp:extent cx="7580630" cy="1897380"/>
          <wp:effectExtent l="0" t="0" r="1270" b="7620"/>
          <wp:wrapSquare wrapText="bothSides"/>
          <wp:docPr id="14185137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89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76AB" w14:textId="77777777" w:rsidR="00046D18" w:rsidRDefault="00046D18" w:rsidP="003D6EEB">
      <w:pPr>
        <w:spacing w:after="0" w:line="240" w:lineRule="auto"/>
      </w:pPr>
      <w:r>
        <w:separator/>
      </w:r>
    </w:p>
  </w:footnote>
  <w:footnote w:type="continuationSeparator" w:id="0">
    <w:p w14:paraId="5E61F0D6" w14:textId="77777777" w:rsidR="00046D18" w:rsidRDefault="00046D18" w:rsidP="003D6EEB">
      <w:pPr>
        <w:spacing w:after="0" w:line="240" w:lineRule="auto"/>
      </w:pPr>
      <w:r>
        <w:continuationSeparator/>
      </w:r>
    </w:p>
  </w:footnote>
  <w:footnote w:id="1">
    <w:p w14:paraId="05591B47" w14:textId="77777777" w:rsidR="00616BB6" w:rsidRPr="00656315" w:rsidRDefault="00616BB6" w:rsidP="00616BB6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2F3A3992" w:rsidR="003D6EEB" w:rsidRDefault="0065777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1A9345" wp14:editId="74A30842">
          <wp:simplePos x="0" y="0"/>
          <wp:positionH relativeFrom="column">
            <wp:posOffset>-847725</wp:posOffset>
          </wp:positionH>
          <wp:positionV relativeFrom="paragraph">
            <wp:posOffset>-438785</wp:posOffset>
          </wp:positionV>
          <wp:extent cx="7432440" cy="1019175"/>
          <wp:effectExtent l="0" t="0" r="0" b="0"/>
          <wp:wrapNone/>
          <wp:docPr id="1337638182" name="Obraz 1337638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244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2A0B"/>
    <w:multiLevelType w:val="hybridMultilevel"/>
    <w:tmpl w:val="DB6C5342"/>
    <w:lvl w:ilvl="0" w:tplc="E8DE1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6605C"/>
    <w:multiLevelType w:val="hybridMultilevel"/>
    <w:tmpl w:val="FB405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2E8E"/>
    <w:multiLevelType w:val="hybridMultilevel"/>
    <w:tmpl w:val="3E500570"/>
    <w:lvl w:ilvl="0" w:tplc="0D54A8F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0683979"/>
    <w:multiLevelType w:val="hybridMultilevel"/>
    <w:tmpl w:val="0E787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05FAB"/>
    <w:multiLevelType w:val="hybridMultilevel"/>
    <w:tmpl w:val="21AAE6B6"/>
    <w:lvl w:ilvl="0" w:tplc="8FAC4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427ECC"/>
    <w:multiLevelType w:val="hybridMultilevel"/>
    <w:tmpl w:val="7888739C"/>
    <w:lvl w:ilvl="0" w:tplc="1F80F3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C5F479D"/>
    <w:multiLevelType w:val="hybridMultilevel"/>
    <w:tmpl w:val="0F021108"/>
    <w:lvl w:ilvl="0" w:tplc="FF4CBB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A36789"/>
    <w:multiLevelType w:val="multilevel"/>
    <w:tmpl w:val="7452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FA6687"/>
    <w:multiLevelType w:val="hybridMultilevel"/>
    <w:tmpl w:val="68B0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13F8"/>
    <w:multiLevelType w:val="hybridMultilevel"/>
    <w:tmpl w:val="3F2E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E32D2"/>
    <w:multiLevelType w:val="hybridMultilevel"/>
    <w:tmpl w:val="72C0B5A2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06259"/>
    <w:multiLevelType w:val="multilevel"/>
    <w:tmpl w:val="6B3A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838F2"/>
    <w:multiLevelType w:val="hybridMultilevel"/>
    <w:tmpl w:val="3828BD72"/>
    <w:lvl w:ilvl="0" w:tplc="8E62B93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26A663C"/>
    <w:multiLevelType w:val="hybridMultilevel"/>
    <w:tmpl w:val="D6F05E48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53053591"/>
    <w:multiLevelType w:val="hybridMultilevel"/>
    <w:tmpl w:val="6284E1C0"/>
    <w:lvl w:ilvl="0" w:tplc="9E989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38055D"/>
    <w:multiLevelType w:val="multilevel"/>
    <w:tmpl w:val="E9A6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51257"/>
    <w:multiLevelType w:val="hybridMultilevel"/>
    <w:tmpl w:val="C3345BBE"/>
    <w:lvl w:ilvl="0" w:tplc="22EAE6F4">
      <w:start w:val="1"/>
      <w:numFmt w:val="decimal"/>
      <w:lvlText w:val="%1."/>
      <w:lvlJc w:val="left"/>
      <w:pPr>
        <w:ind w:left="397" w:hanging="284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9043D8D"/>
    <w:multiLevelType w:val="hybridMultilevel"/>
    <w:tmpl w:val="E8883828"/>
    <w:lvl w:ilvl="0" w:tplc="F9A83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C48D8"/>
    <w:multiLevelType w:val="hybridMultilevel"/>
    <w:tmpl w:val="4B765790"/>
    <w:lvl w:ilvl="0" w:tplc="BFD260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 w15:restartNumberingAfterBreak="0">
    <w:nsid w:val="693559D6"/>
    <w:multiLevelType w:val="hybridMultilevel"/>
    <w:tmpl w:val="F47E0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66D7B"/>
    <w:multiLevelType w:val="hybridMultilevel"/>
    <w:tmpl w:val="C908B72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AE257C"/>
    <w:multiLevelType w:val="multilevel"/>
    <w:tmpl w:val="9ECA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132EF"/>
    <w:multiLevelType w:val="hybridMultilevel"/>
    <w:tmpl w:val="A56E1DDE"/>
    <w:lvl w:ilvl="0" w:tplc="2B4430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A902FB"/>
    <w:multiLevelType w:val="hybridMultilevel"/>
    <w:tmpl w:val="38B87730"/>
    <w:lvl w:ilvl="0" w:tplc="088C26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4780415">
    <w:abstractNumId w:val="15"/>
  </w:num>
  <w:num w:numId="2" w16cid:durableId="1931036381">
    <w:abstractNumId w:val="16"/>
  </w:num>
  <w:num w:numId="3" w16cid:durableId="1153958450">
    <w:abstractNumId w:val="13"/>
  </w:num>
  <w:num w:numId="4" w16cid:durableId="2014524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01416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749442">
    <w:abstractNumId w:val="27"/>
  </w:num>
  <w:num w:numId="7" w16cid:durableId="1441415412">
    <w:abstractNumId w:val="22"/>
  </w:num>
  <w:num w:numId="8" w16cid:durableId="493767733">
    <w:abstractNumId w:val="37"/>
  </w:num>
  <w:num w:numId="9" w16cid:durableId="1497376986">
    <w:abstractNumId w:val="17"/>
  </w:num>
  <w:num w:numId="10" w16cid:durableId="1880318704">
    <w:abstractNumId w:val="32"/>
  </w:num>
  <w:num w:numId="11" w16cid:durableId="1327588666">
    <w:abstractNumId w:val="8"/>
  </w:num>
  <w:num w:numId="12" w16cid:durableId="820191268">
    <w:abstractNumId w:val="26"/>
  </w:num>
  <w:num w:numId="13" w16cid:durableId="1005550956">
    <w:abstractNumId w:val="12"/>
  </w:num>
  <w:num w:numId="14" w16cid:durableId="2098405056">
    <w:abstractNumId w:val="28"/>
  </w:num>
  <w:num w:numId="15" w16cid:durableId="1735661396">
    <w:abstractNumId w:val="25"/>
  </w:num>
  <w:num w:numId="16" w16cid:durableId="949122937">
    <w:abstractNumId w:val="35"/>
  </w:num>
  <w:num w:numId="17" w16cid:durableId="949362210">
    <w:abstractNumId w:val="34"/>
  </w:num>
  <w:num w:numId="18" w16cid:durableId="1308901471">
    <w:abstractNumId w:val="23"/>
  </w:num>
  <w:num w:numId="19" w16cid:durableId="884028214">
    <w:abstractNumId w:val="5"/>
  </w:num>
  <w:num w:numId="20" w16cid:durableId="364064232">
    <w:abstractNumId w:val="18"/>
  </w:num>
  <w:num w:numId="21" w16cid:durableId="1057390206">
    <w:abstractNumId w:val="0"/>
  </w:num>
  <w:num w:numId="22" w16cid:durableId="789662467">
    <w:abstractNumId w:val="10"/>
  </w:num>
  <w:num w:numId="23" w16cid:durableId="2002655518">
    <w:abstractNumId w:val="20"/>
  </w:num>
  <w:num w:numId="24" w16cid:durableId="963803484">
    <w:abstractNumId w:val="30"/>
  </w:num>
  <w:num w:numId="25" w16cid:durableId="528227099">
    <w:abstractNumId w:val="38"/>
  </w:num>
  <w:num w:numId="26" w16cid:durableId="1490291504">
    <w:abstractNumId w:val="31"/>
  </w:num>
  <w:num w:numId="27" w16cid:durableId="786847670">
    <w:abstractNumId w:val="29"/>
  </w:num>
  <w:num w:numId="28" w16cid:durableId="1161771320">
    <w:abstractNumId w:val="39"/>
  </w:num>
  <w:num w:numId="29" w16cid:durableId="1303464605">
    <w:abstractNumId w:val="21"/>
  </w:num>
  <w:num w:numId="30" w16cid:durableId="93870784">
    <w:abstractNumId w:val="9"/>
  </w:num>
  <w:num w:numId="31" w16cid:durableId="1342001445">
    <w:abstractNumId w:val="11"/>
  </w:num>
  <w:num w:numId="32" w16cid:durableId="154147435">
    <w:abstractNumId w:val="4"/>
  </w:num>
  <w:num w:numId="33" w16cid:durableId="2051146691">
    <w:abstractNumId w:val="6"/>
  </w:num>
  <w:num w:numId="34" w16cid:durableId="1429622376">
    <w:abstractNumId w:val="3"/>
  </w:num>
  <w:num w:numId="35" w16cid:durableId="278071424">
    <w:abstractNumId w:val="36"/>
  </w:num>
  <w:num w:numId="36" w16cid:durableId="1305308389">
    <w:abstractNumId w:val="24"/>
  </w:num>
  <w:num w:numId="37" w16cid:durableId="238636051">
    <w:abstractNumId w:val="19"/>
  </w:num>
  <w:num w:numId="38" w16cid:durableId="1903252374">
    <w:abstractNumId w:val="14"/>
  </w:num>
  <w:num w:numId="39" w16cid:durableId="987828892">
    <w:abstractNumId w:val="7"/>
  </w:num>
  <w:num w:numId="40" w16cid:durableId="1226257701">
    <w:abstractNumId w:val="2"/>
  </w:num>
  <w:num w:numId="41" w16cid:durableId="17943252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139B"/>
    <w:rsid w:val="00017EF3"/>
    <w:rsid w:val="00027477"/>
    <w:rsid w:val="000368FD"/>
    <w:rsid w:val="00045279"/>
    <w:rsid w:val="00046D18"/>
    <w:rsid w:val="000630E8"/>
    <w:rsid w:val="0007477E"/>
    <w:rsid w:val="00076712"/>
    <w:rsid w:val="00083CCA"/>
    <w:rsid w:val="000949DA"/>
    <w:rsid w:val="0009736F"/>
    <w:rsid w:val="000A0000"/>
    <w:rsid w:val="000C2504"/>
    <w:rsid w:val="000C5DF0"/>
    <w:rsid w:val="000D391A"/>
    <w:rsid w:val="000D560A"/>
    <w:rsid w:val="000F174C"/>
    <w:rsid w:val="000F19F0"/>
    <w:rsid w:val="000F2359"/>
    <w:rsid w:val="000F5CCA"/>
    <w:rsid w:val="001018F5"/>
    <w:rsid w:val="001266BC"/>
    <w:rsid w:val="00135DB7"/>
    <w:rsid w:val="00147B6A"/>
    <w:rsid w:val="00153833"/>
    <w:rsid w:val="00160E90"/>
    <w:rsid w:val="00166DDD"/>
    <w:rsid w:val="00177C01"/>
    <w:rsid w:val="00196383"/>
    <w:rsid w:val="00196398"/>
    <w:rsid w:val="001B3951"/>
    <w:rsid w:val="001B5300"/>
    <w:rsid w:val="001C3054"/>
    <w:rsid w:val="001C6657"/>
    <w:rsid w:val="001E5029"/>
    <w:rsid w:val="001F0553"/>
    <w:rsid w:val="0022546B"/>
    <w:rsid w:val="00227C8A"/>
    <w:rsid w:val="00236292"/>
    <w:rsid w:val="00264CC7"/>
    <w:rsid w:val="00281679"/>
    <w:rsid w:val="00290D26"/>
    <w:rsid w:val="002B6CA6"/>
    <w:rsid w:val="002F5E63"/>
    <w:rsid w:val="002F7F18"/>
    <w:rsid w:val="00310E77"/>
    <w:rsid w:val="00312585"/>
    <w:rsid w:val="00337406"/>
    <w:rsid w:val="00341C35"/>
    <w:rsid w:val="00341D38"/>
    <w:rsid w:val="00342D3B"/>
    <w:rsid w:val="003649A5"/>
    <w:rsid w:val="003B3D56"/>
    <w:rsid w:val="003C08D4"/>
    <w:rsid w:val="003C13BC"/>
    <w:rsid w:val="003C649C"/>
    <w:rsid w:val="003D5037"/>
    <w:rsid w:val="003D6EEB"/>
    <w:rsid w:val="003E2575"/>
    <w:rsid w:val="003E6B83"/>
    <w:rsid w:val="004031FE"/>
    <w:rsid w:val="00405D5C"/>
    <w:rsid w:val="00420EA2"/>
    <w:rsid w:val="0042571C"/>
    <w:rsid w:val="004272B0"/>
    <w:rsid w:val="004405D5"/>
    <w:rsid w:val="00441642"/>
    <w:rsid w:val="004520E7"/>
    <w:rsid w:val="0049631D"/>
    <w:rsid w:val="004A1343"/>
    <w:rsid w:val="004B62F6"/>
    <w:rsid w:val="004C055C"/>
    <w:rsid w:val="004C4DCF"/>
    <w:rsid w:val="004D1809"/>
    <w:rsid w:val="004E388D"/>
    <w:rsid w:val="004E5F6F"/>
    <w:rsid w:val="004F4E75"/>
    <w:rsid w:val="004F7EDF"/>
    <w:rsid w:val="00510544"/>
    <w:rsid w:val="00524AB3"/>
    <w:rsid w:val="00532A87"/>
    <w:rsid w:val="0053330E"/>
    <w:rsid w:val="00560693"/>
    <w:rsid w:val="0057265E"/>
    <w:rsid w:val="005A2D1B"/>
    <w:rsid w:val="005B1E31"/>
    <w:rsid w:val="005B6E5A"/>
    <w:rsid w:val="005C1244"/>
    <w:rsid w:val="005C4EAC"/>
    <w:rsid w:val="005C5765"/>
    <w:rsid w:val="005F2375"/>
    <w:rsid w:val="005F4A9C"/>
    <w:rsid w:val="00605F7F"/>
    <w:rsid w:val="00615A1C"/>
    <w:rsid w:val="00616BB6"/>
    <w:rsid w:val="00624028"/>
    <w:rsid w:val="0062497C"/>
    <w:rsid w:val="00625B94"/>
    <w:rsid w:val="006338F9"/>
    <w:rsid w:val="00634D9D"/>
    <w:rsid w:val="00657775"/>
    <w:rsid w:val="00661B33"/>
    <w:rsid w:val="00684ADF"/>
    <w:rsid w:val="00694180"/>
    <w:rsid w:val="006959FB"/>
    <w:rsid w:val="006A1AA8"/>
    <w:rsid w:val="006C099D"/>
    <w:rsid w:val="006C60D8"/>
    <w:rsid w:val="006C6228"/>
    <w:rsid w:val="006C7DBA"/>
    <w:rsid w:val="006D24BF"/>
    <w:rsid w:val="007121AA"/>
    <w:rsid w:val="00722CC4"/>
    <w:rsid w:val="00740959"/>
    <w:rsid w:val="007559FC"/>
    <w:rsid w:val="007819A6"/>
    <w:rsid w:val="00791D07"/>
    <w:rsid w:val="00792EDD"/>
    <w:rsid w:val="007B5594"/>
    <w:rsid w:val="007B7413"/>
    <w:rsid w:val="007D2E1C"/>
    <w:rsid w:val="007E78A3"/>
    <w:rsid w:val="007F3C2C"/>
    <w:rsid w:val="007F6438"/>
    <w:rsid w:val="007F77DD"/>
    <w:rsid w:val="00805638"/>
    <w:rsid w:val="00810387"/>
    <w:rsid w:val="0081318D"/>
    <w:rsid w:val="00826E1C"/>
    <w:rsid w:val="00850337"/>
    <w:rsid w:val="0085397B"/>
    <w:rsid w:val="0087193B"/>
    <w:rsid w:val="00874A49"/>
    <w:rsid w:val="00876D9C"/>
    <w:rsid w:val="00880441"/>
    <w:rsid w:val="008915CC"/>
    <w:rsid w:val="008A51C1"/>
    <w:rsid w:val="008A55C3"/>
    <w:rsid w:val="008B23C5"/>
    <w:rsid w:val="008B5C40"/>
    <w:rsid w:val="008C6CEA"/>
    <w:rsid w:val="008C6FC1"/>
    <w:rsid w:val="008D2C0E"/>
    <w:rsid w:val="008D3A70"/>
    <w:rsid w:val="008D6586"/>
    <w:rsid w:val="008E3B6E"/>
    <w:rsid w:val="008F644F"/>
    <w:rsid w:val="00902C6B"/>
    <w:rsid w:val="009169E0"/>
    <w:rsid w:val="009277F5"/>
    <w:rsid w:val="00933006"/>
    <w:rsid w:val="00935FA3"/>
    <w:rsid w:val="00960999"/>
    <w:rsid w:val="00963FF2"/>
    <w:rsid w:val="00966800"/>
    <w:rsid w:val="009A4257"/>
    <w:rsid w:val="009A490F"/>
    <w:rsid w:val="009C3339"/>
    <w:rsid w:val="009C416F"/>
    <w:rsid w:val="009D4A98"/>
    <w:rsid w:val="00A1623F"/>
    <w:rsid w:val="00A23DB4"/>
    <w:rsid w:val="00A24AB4"/>
    <w:rsid w:val="00A31EE4"/>
    <w:rsid w:val="00A4197E"/>
    <w:rsid w:val="00A479C6"/>
    <w:rsid w:val="00A51AC7"/>
    <w:rsid w:val="00A54025"/>
    <w:rsid w:val="00A65E30"/>
    <w:rsid w:val="00A6762C"/>
    <w:rsid w:val="00A81039"/>
    <w:rsid w:val="00A84738"/>
    <w:rsid w:val="00AA7340"/>
    <w:rsid w:val="00AC634D"/>
    <w:rsid w:val="00AC64A9"/>
    <w:rsid w:val="00AE6686"/>
    <w:rsid w:val="00AF04AE"/>
    <w:rsid w:val="00AF2243"/>
    <w:rsid w:val="00B2488E"/>
    <w:rsid w:val="00B36571"/>
    <w:rsid w:val="00B4425E"/>
    <w:rsid w:val="00B478C0"/>
    <w:rsid w:val="00B533DD"/>
    <w:rsid w:val="00B535E8"/>
    <w:rsid w:val="00B6030C"/>
    <w:rsid w:val="00B716FC"/>
    <w:rsid w:val="00B73A5F"/>
    <w:rsid w:val="00B876B5"/>
    <w:rsid w:val="00B947E6"/>
    <w:rsid w:val="00B9651B"/>
    <w:rsid w:val="00BA031B"/>
    <w:rsid w:val="00BA5208"/>
    <w:rsid w:val="00BA65C1"/>
    <w:rsid w:val="00BB1686"/>
    <w:rsid w:val="00BC6ECA"/>
    <w:rsid w:val="00BD5050"/>
    <w:rsid w:val="00BE191E"/>
    <w:rsid w:val="00C06AFC"/>
    <w:rsid w:val="00C123F1"/>
    <w:rsid w:val="00C34014"/>
    <w:rsid w:val="00C3590A"/>
    <w:rsid w:val="00C46358"/>
    <w:rsid w:val="00C8196B"/>
    <w:rsid w:val="00C900E7"/>
    <w:rsid w:val="00CA550F"/>
    <w:rsid w:val="00CA7FCE"/>
    <w:rsid w:val="00CC1D18"/>
    <w:rsid w:val="00CC5531"/>
    <w:rsid w:val="00CD1C89"/>
    <w:rsid w:val="00CD7A78"/>
    <w:rsid w:val="00D11575"/>
    <w:rsid w:val="00D1539D"/>
    <w:rsid w:val="00D16462"/>
    <w:rsid w:val="00D20FFE"/>
    <w:rsid w:val="00D32B94"/>
    <w:rsid w:val="00D349C2"/>
    <w:rsid w:val="00D3673B"/>
    <w:rsid w:val="00D44314"/>
    <w:rsid w:val="00D627AC"/>
    <w:rsid w:val="00D7374C"/>
    <w:rsid w:val="00D77D6D"/>
    <w:rsid w:val="00D80426"/>
    <w:rsid w:val="00D871C1"/>
    <w:rsid w:val="00DC7A12"/>
    <w:rsid w:val="00DD233D"/>
    <w:rsid w:val="00DE3A63"/>
    <w:rsid w:val="00DE47FD"/>
    <w:rsid w:val="00E0701F"/>
    <w:rsid w:val="00E35440"/>
    <w:rsid w:val="00E420E4"/>
    <w:rsid w:val="00E52A2F"/>
    <w:rsid w:val="00E544A2"/>
    <w:rsid w:val="00E94153"/>
    <w:rsid w:val="00EA36A0"/>
    <w:rsid w:val="00ED7109"/>
    <w:rsid w:val="00EF0D54"/>
    <w:rsid w:val="00F05DC8"/>
    <w:rsid w:val="00F225D8"/>
    <w:rsid w:val="00F27605"/>
    <w:rsid w:val="00F4229C"/>
    <w:rsid w:val="00F43C2F"/>
    <w:rsid w:val="00F50799"/>
    <w:rsid w:val="00F5688A"/>
    <w:rsid w:val="00F641BA"/>
    <w:rsid w:val="00F74A43"/>
    <w:rsid w:val="00F92308"/>
    <w:rsid w:val="00F97007"/>
    <w:rsid w:val="00FC4A9D"/>
    <w:rsid w:val="00FC64CC"/>
    <w:rsid w:val="00FF1779"/>
    <w:rsid w:val="00FF212C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168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649A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C63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34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BB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BB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616BB6"/>
    <w:rPr>
      <w:vertAlign w:val="superscript"/>
    </w:rPr>
  </w:style>
  <w:style w:type="paragraph" w:customStyle="1" w:styleId="ZnakZnakZnakZnak">
    <w:name w:val="Znak Znak Znak Znak"/>
    <w:basedOn w:val="Normalny"/>
    <w:rsid w:val="00A2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D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E31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E31"/>
    <w:rPr>
      <w:sz w:val="20"/>
      <w:szCs w:val="20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D77D6D"/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0949DA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5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CC1D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1D1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1961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wtuczapska</cp:lastModifiedBy>
  <cp:revision>60</cp:revision>
  <cp:lastPrinted>2026-04-29T10:31:00Z</cp:lastPrinted>
  <dcterms:created xsi:type="dcterms:W3CDTF">2026-04-07T08:31:00Z</dcterms:created>
  <dcterms:modified xsi:type="dcterms:W3CDTF">2026-04-29T10:32:00Z</dcterms:modified>
</cp:coreProperties>
</file>